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E4" w:rsidRDefault="00B450E4" w:rsidP="00B4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РОССЕЛЬХОЗЦЕНТР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</w:t>
      </w:r>
    </w:p>
    <w:p w:rsidR="00B450E4" w:rsidRDefault="00B450E4" w:rsidP="00B4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0E4" w:rsidRPr="00D5412C" w:rsidRDefault="00B450E4" w:rsidP="00B4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 паспортизацию поля: сертификация сельскохозяйственных угодий</w:t>
      </w:r>
    </w:p>
    <w:p w:rsidR="00B450E4" w:rsidRDefault="00B450E4" w:rsidP="00B450E4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E4" w:rsidRPr="00D5412C" w:rsidRDefault="00B450E4" w:rsidP="00B450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E10217" wp14:editId="5A19EDB1">
            <wp:simplePos x="0" y="0"/>
            <wp:positionH relativeFrom="column">
              <wp:posOffset>100965</wp:posOffset>
            </wp:positionH>
            <wp:positionV relativeFrom="paragraph">
              <wp:posOffset>9525</wp:posOffset>
            </wp:positionV>
            <wp:extent cx="248412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368" y="21483"/>
                <wp:lineTo x="21368" y="0"/>
                <wp:lineTo x="0" y="0"/>
              </wp:wrapPolygon>
            </wp:wrapTight>
            <wp:docPr id="1" name="Рисунок 1" descr="https://rosselhoscenter.com/images/users/93/%D0%A1%D0%BE%D0%B2%D0%B5%D1%89%D0%B0%D0%BD%D0%B8%D0%B5/1_001_1cc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selhoscenter.com/images/users/93/%D0%A1%D0%BE%D0%B2%D0%B5%D1%89%D0%B0%D0%BD%D0%B8%D0%B5/1_001_1cc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54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требований при проведении добровольной сертификации физических и юридических лиц, осуществляющих производство (выращивание), комплексную доработку (подготовку), фасовку и реализацию семян растений высших категорий) является наличие фитосанитарных паспортов полей.</w:t>
      </w:r>
      <w:proofErr w:type="gramEnd"/>
      <w:r w:rsidRPr="00D5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сертификацию сельскохозяйственных угодий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получить </w:t>
      </w:r>
      <w:r w:rsidRPr="00D54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фитосанитарн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5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</w:t>
      </w:r>
      <w:r w:rsidRPr="00D5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сельхотоваропроизводители</w:t>
      </w:r>
      <w:proofErr w:type="spellEnd"/>
      <w:r w:rsidRPr="00D5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форм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0E4" w:rsidRPr="00D5412C" w:rsidRDefault="00B450E4" w:rsidP="00B450E4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D5412C">
        <w:rPr>
          <w:sz w:val="28"/>
          <w:szCs w:val="28"/>
        </w:rPr>
        <w:t xml:space="preserve">Фитосанитарный паспорт поля выдается на конкретное поле на основании результатов проведенного фитосанитарного обследования на выявление вредителей, болезней, сорной растительности, которые могут оказать влияние на безопасность выращиваемых культур. </w:t>
      </w:r>
    </w:p>
    <w:p w:rsidR="00B450E4" w:rsidRPr="00D5412C" w:rsidRDefault="00B450E4" w:rsidP="00B450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412C">
        <w:rPr>
          <w:sz w:val="28"/>
          <w:szCs w:val="28"/>
        </w:rPr>
        <w:t xml:space="preserve">В фитосанитарный паспорт заносят сведения о месте расположения поля, его площади, общей агроэкологической характеристике (состав почвы, предшественник, культура, сорт), также в нем указывается планируемая урожайность. Кроме того, в паспорте отмечается, какие и в каком количестве на данном поле применялись удобрения и пестициды. </w:t>
      </w:r>
    </w:p>
    <w:p w:rsidR="00B450E4" w:rsidRPr="00D5412C" w:rsidRDefault="00B450E4" w:rsidP="00B450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количество мероприятий, которые проводятся при обследованиях, утверждается планом при заключении договора. План составляется на весь вегетационный период, т.е. от подготовки угодий к посевному сезону до завершения работ после уборки урожая. Поэтому показатели состояния почвы, наличия болезней и вредителей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D54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5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регулярно. </w:t>
      </w:r>
    </w:p>
    <w:p w:rsidR="00B450E4" w:rsidRDefault="00B450E4" w:rsidP="00B450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Фитосанитарный паспорт можно получить и отдельно от сертификата. Срок действия фитосанитарного паспорта на поле составляет 1 год. После дополнительных обследований допускается продление документа.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оформления паспорта включает:</w:t>
      </w:r>
    </w:p>
    <w:p w:rsidR="00B450E4" w:rsidRDefault="00B450E4" w:rsidP="00B450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</w:t>
      </w:r>
      <w:r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</w:t>
      </w:r>
      <w:r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сертификации, передача правоустанавливающих и иных документов за земельный объект;</w:t>
      </w:r>
    </w:p>
    <w:p w:rsidR="00B450E4" w:rsidRDefault="00B450E4" w:rsidP="00B450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возможности сертификации (например, отказ может выноситься при отсутствии у заказчика прав на землю, иных разрешительных документов);</w:t>
      </w:r>
    </w:p>
    <w:p w:rsidR="00B450E4" w:rsidRDefault="00B450E4" w:rsidP="00B450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документации, проведение выездных мероприятий по первичному обследованию сельхозугодий;</w:t>
      </w:r>
    </w:p>
    <w:p w:rsidR="00B450E4" w:rsidRDefault="00B450E4" w:rsidP="00B450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последующих обследований в пределах вегетационного периода (не менее двух выездных мероприятий);</w:t>
      </w:r>
    </w:p>
    <w:p w:rsidR="00B450E4" w:rsidRDefault="00B450E4" w:rsidP="00B450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фитосанитарных актов и заключений после каждого проведенного обследования;</w:t>
      </w:r>
    </w:p>
    <w:p w:rsidR="00B450E4" w:rsidRDefault="00B450E4" w:rsidP="00B450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вегетационного периода оформляется сертификат и паспорт на поле.</w:t>
      </w:r>
    </w:p>
    <w:p w:rsidR="00B450E4" w:rsidRDefault="00B450E4" w:rsidP="00B450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паспортизации применяются в текущей деятельности – для разработки плана посевов и борьбы с вредителями, оптимизации технологических процессов, восстановления свойств почвы и качества выращиваемых культур. Также документ можно использовать при сертификации сельхозпроизводства и готовой продукции, расчета ущерба сельхозпроизводителя. Заказать паспортизацию может собственник или арендатор участка.</w:t>
      </w:r>
    </w:p>
    <w:p w:rsidR="00B450E4" w:rsidRPr="006671A6" w:rsidRDefault="00B450E4" w:rsidP="00B450E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F7FD6">
        <w:rPr>
          <w:rFonts w:ascii="Times New Roman" w:hAnsi="Times New Roman" w:cs="Times New Roman"/>
          <w:sz w:val="28"/>
          <w:szCs w:val="28"/>
        </w:rPr>
        <w:t>Для оформления заявок на фитосанитарные паспорта обращаться в районные отделы филиала или о</w:t>
      </w:r>
      <w:r w:rsidRPr="00EF7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сертификации филиала ФГБУ «</w:t>
      </w:r>
      <w:proofErr w:type="spellStart"/>
      <w:r w:rsidRPr="00EF7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Россельхозцентр</w:t>
      </w:r>
      <w:proofErr w:type="spellEnd"/>
      <w:r w:rsidRPr="00EF7F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Амурской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заявки на</w:t>
      </w:r>
      <w:r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фитосанитарного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</w:t>
      </w:r>
      <w:r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Благовещенск,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7, каб.9 (</w:t>
      </w:r>
      <w:hyperlink r:id="rId6" w:history="1">
        <w:r w:rsidRPr="00952C6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rsc</w:t>
        </w:r>
        <w:r w:rsidRPr="006671A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28@</w:t>
        </w:r>
        <w:r w:rsidRPr="00952C6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6671A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52C6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8(4162)51-15-93).</w:t>
      </w:r>
    </w:p>
    <w:p w:rsidR="00B450E4" w:rsidRDefault="00B450E4" w:rsidP="00B450E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B450E4" w:rsidRDefault="00B450E4" w:rsidP="00B4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A6"/>
    <w:rsid w:val="00607AA6"/>
    <w:rsid w:val="00B450E4"/>
    <w:rsid w:val="00C6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5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5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c2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2020-08-20T00:38:00Z</dcterms:created>
  <dcterms:modified xsi:type="dcterms:W3CDTF">2020-08-20T00:40:00Z</dcterms:modified>
</cp:coreProperties>
</file>