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3A" w:rsidRPr="00717A68" w:rsidRDefault="000E083A" w:rsidP="000E083A">
      <w:pPr>
        <w:ind w:firstLine="539"/>
        <w:jc w:val="center"/>
        <w:rPr>
          <w:b/>
          <w:sz w:val="28"/>
          <w:szCs w:val="28"/>
        </w:rPr>
      </w:pPr>
      <w:r w:rsidRPr="00717A68">
        <w:rPr>
          <w:b/>
          <w:sz w:val="28"/>
          <w:szCs w:val="28"/>
        </w:rPr>
        <w:t>Отчет</w:t>
      </w:r>
    </w:p>
    <w:p w:rsidR="000E083A" w:rsidRDefault="000E083A" w:rsidP="000E083A">
      <w:pPr>
        <w:ind w:firstLine="539"/>
        <w:jc w:val="center"/>
        <w:rPr>
          <w:b/>
          <w:sz w:val="28"/>
          <w:szCs w:val="28"/>
        </w:rPr>
      </w:pPr>
      <w:r w:rsidRPr="00717A68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района </w:t>
      </w:r>
      <w:r w:rsidRPr="00717A68">
        <w:rPr>
          <w:b/>
          <w:sz w:val="28"/>
          <w:szCs w:val="28"/>
        </w:rPr>
        <w:t>по итогам работы администрации</w:t>
      </w:r>
    </w:p>
    <w:p w:rsidR="000E083A" w:rsidRDefault="000E083A" w:rsidP="000E083A">
      <w:pPr>
        <w:ind w:firstLine="539"/>
        <w:jc w:val="center"/>
        <w:rPr>
          <w:b/>
          <w:sz w:val="28"/>
          <w:szCs w:val="28"/>
        </w:rPr>
      </w:pPr>
      <w:r w:rsidRPr="00717A68">
        <w:rPr>
          <w:b/>
          <w:sz w:val="28"/>
          <w:szCs w:val="28"/>
        </w:rPr>
        <w:t xml:space="preserve"> Михайловского района</w:t>
      </w:r>
    </w:p>
    <w:p w:rsidR="000E083A" w:rsidRDefault="000E083A" w:rsidP="000E083A">
      <w:pPr>
        <w:ind w:firstLine="539"/>
        <w:jc w:val="center"/>
        <w:rPr>
          <w:b/>
          <w:sz w:val="28"/>
          <w:szCs w:val="28"/>
        </w:rPr>
      </w:pPr>
      <w:r w:rsidRPr="00717A68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21</w:t>
      </w:r>
      <w:r w:rsidRPr="00717A68">
        <w:rPr>
          <w:b/>
          <w:sz w:val="28"/>
          <w:szCs w:val="28"/>
        </w:rPr>
        <w:t xml:space="preserve"> год</w:t>
      </w:r>
    </w:p>
    <w:p w:rsidR="000E083A" w:rsidRPr="003F72CC" w:rsidRDefault="000E083A" w:rsidP="000E083A">
      <w:pPr>
        <w:jc w:val="center"/>
        <w:rPr>
          <w:b/>
          <w:sz w:val="28"/>
          <w:szCs w:val="28"/>
        </w:rPr>
      </w:pPr>
      <w:r w:rsidRPr="00456C8D">
        <w:rPr>
          <w:b/>
          <w:sz w:val="28"/>
          <w:szCs w:val="28"/>
        </w:rPr>
        <w:t>Уважаемые депутаты, приглашенные!</w:t>
      </w:r>
    </w:p>
    <w:p w:rsidR="000E083A" w:rsidRPr="00BB0837" w:rsidRDefault="000E083A" w:rsidP="000E083A">
      <w:pPr>
        <w:pStyle w:val="a3"/>
        <w:rPr>
          <w:rStyle w:val="FontStyle16"/>
          <w:b/>
          <w:color w:val="FF0000"/>
          <w:szCs w:val="28"/>
          <w:highlight w:val="cyan"/>
        </w:rPr>
      </w:pPr>
      <w:r w:rsidRPr="00BB0837">
        <w:t xml:space="preserve">   </w:t>
      </w:r>
    </w:p>
    <w:p w:rsidR="00FF7C46" w:rsidRDefault="000E083A" w:rsidP="000E083A">
      <w:pPr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>В</w:t>
      </w:r>
      <w:r w:rsidRPr="00720CE2">
        <w:rPr>
          <w:color w:val="000000"/>
          <w:sz w:val="30"/>
          <w:szCs w:val="30"/>
        </w:rPr>
        <w:t xml:space="preserve"> соответствии с действующим законодательством и Уставом Михайловского района представляю </w:t>
      </w:r>
      <w:r w:rsidR="00FF7C46">
        <w:rPr>
          <w:color w:val="000000"/>
          <w:sz w:val="30"/>
          <w:szCs w:val="30"/>
        </w:rPr>
        <w:t xml:space="preserve">вам </w:t>
      </w:r>
      <w:r w:rsidR="00FF7C46" w:rsidRPr="00FF7C46">
        <w:rPr>
          <w:sz w:val="28"/>
          <w:szCs w:val="28"/>
        </w:rPr>
        <w:t xml:space="preserve">отчет о своей работе, деятельности администрации </w:t>
      </w:r>
      <w:r w:rsidR="00FF7C46">
        <w:rPr>
          <w:sz w:val="28"/>
          <w:szCs w:val="28"/>
        </w:rPr>
        <w:t>Михайловского</w:t>
      </w:r>
      <w:r w:rsidR="00FF7C46" w:rsidRPr="00FF7C46">
        <w:rPr>
          <w:sz w:val="28"/>
          <w:szCs w:val="28"/>
        </w:rPr>
        <w:t xml:space="preserve"> района по решению вопросов местного значения, основанных на итогах социально</w:t>
      </w:r>
      <w:r w:rsidR="00FF7C46">
        <w:rPr>
          <w:sz w:val="28"/>
          <w:szCs w:val="28"/>
        </w:rPr>
        <w:t>-</w:t>
      </w:r>
      <w:r w:rsidR="00FF7C46" w:rsidRPr="00FF7C46">
        <w:rPr>
          <w:sz w:val="28"/>
          <w:szCs w:val="28"/>
        </w:rPr>
        <w:t>экономического развития района за 2021 год.</w:t>
      </w:r>
    </w:p>
    <w:p w:rsidR="00FF7C46" w:rsidRPr="00FF7C46" w:rsidRDefault="00FF7C46" w:rsidP="000E083A">
      <w:pPr>
        <w:ind w:firstLine="709"/>
        <w:jc w:val="both"/>
        <w:rPr>
          <w:color w:val="000000"/>
          <w:sz w:val="28"/>
          <w:szCs w:val="28"/>
        </w:rPr>
      </w:pPr>
      <w:r w:rsidRPr="00FF7C46">
        <w:rPr>
          <w:sz w:val="28"/>
          <w:szCs w:val="28"/>
        </w:rPr>
        <w:t>Итоги года – это результат нашей совместной работы, администраций сельских поселений, депутатов и трудовых коллективов района. Это итоги финансово-экономической, инвестиционной, образовательной, культурной, спортивной, патриотической</w:t>
      </w:r>
      <w:r w:rsidR="00E77669">
        <w:rPr>
          <w:sz w:val="28"/>
          <w:szCs w:val="28"/>
        </w:rPr>
        <w:t xml:space="preserve"> и</w:t>
      </w:r>
      <w:r w:rsidRPr="00FF7C46">
        <w:rPr>
          <w:sz w:val="28"/>
          <w:szCs w:val="28"/>
        </w:rPr>
        <w:t xml:space="preserve"> управленческой деятельности. Что-то нам удалось реализовать и это радует. Над решением других проблем, по которым имеется задел, нам предстоит активно поработать в этом и следующ</w:t>
      </w:r>
      <w:r w:rsidR="00E77669">
        <w:rPr>
          <w:sz w:val="28"/>
          <w:szCs w:val="28"/>
        </w:rPr>
        <w:t>их</w:t>
      </w:r>
      <w:r w:rsidRPr="00FF7C46">
        <w:rPr>
          <w:sz w:val="28"/>
          <w:szCs w:val="28"/>
        </w:rPr>
        <w:t xml:space="preserve"> годах. </w:t>
      </w:r>
    </w:p>
    <w:p w:rsidR="00FF7C46" w:rsidRDefault="00FF7C46" w:rsidP="000E083A">
      <w:pPr>
        <w:pStyle w:val="a3"/>
        <w:tabs>
          <w:tab w:val="left" w:pos="567"/>
        </w:tabs>
        <w:spacing w:line="276" w:lineRule="auto"/>
        <w:ind w:firstLine="709"/>
        <w:rPr>
          <w:szCs w:val="28"/>
        </w:rPr>
      </w:pPr>
    </w:p>
    <w:p w:rsidR="00FF7C46" w:rsidRPr="00FF7C46" w:rsidRDefault="00336648" w:rsidP="00FF7C46">
      <w:pPr>
        <w:pStyle w:val="a3"/>
        <w:tabs>
          <w:tab w:val="left" w:pos="567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ПОКАЗАТЕЛИ СОЦИАЛЬНО-ЭКОНОМИЧЕСКОГО РАЗВИТИЯ</w:t>
      </w:r>
    </w:p>
    <w:p w:rsidR="00FF7C46" w:rsidRDefault="00FF7C46" w:rsidP="000E083A">
      <w:pPr>
        <w:pStyle w:val="a3"/>
        <w:tabs>
          <w:tab w:val="left" w:pos="567"/>
        </w:tabs>
        <w:spacing w:line="276" w:lineRule="auto"/>
        <w:ind w:firstLine="709"/>
        <w:rPr>
          <w:szCs w:val="28"/>
        </w:rPr>
      </w:pPr>
      <w:r>
        <w:t xml:space="preserve"> В состав Михайловского района входят 11 сельсоветов (29 сельских населённых пунктов). Численность населения по состоянию на 01.01.2022 составила 12 340 человек, что на 445 человек меньше</w:t>
      </w:r>
      <w:r w:rsidR="00CA2C78">
        <w:t>, чем</w:t>
      </w:r>
      <w:r>
        <w:t xml:space="preserve"> на 01.01.2021</w:t>
      </w:r>
      <w:r w:rsidR="00CA2C78">
        <w:t>года.</w:t>
      </w:r>
      <w:r w:rsidR="00CA2C78" w:rsidRPr="00CA2C78">
        <w:rPr>
          <w:b/>
          <w:szCs w:val="28"/>
        </w:rPr>
        <w:t xml:space="preserve"> </w:t>
      </w:r>
      <w:r w:rsidR="00CA2C78" w:rsidRPr="00CA2C78">
        <w:rPr>
          <w:szCs w:val="28"/>
        </w:rPr>
        <w:t xml:space="preserve">Надо отметить, что </w:t>
      </w:r>
      <w:r w:rsidR="00CA2C78">
        <w:rPr>
          <w:szCs w:val="28"/>
        </w:rPr>
        <w:t>д</w:t>
      </w:r>
      <w:r w:rsidR="00CA2C78" w:rsidRPr="00CA2C78">
        <w:rPr>
          <w:szCs w:val="28"/>
        </w:rPr>
        <w:t>емографическая ситуация в</w:t>
      </w:r>
      <w:r w:rsidR="00CA2C78" w:rsidRPr="00CA09CB">
        <w:rPr>
          <w:b/>
          <w:szCs w:val="28"/>
        </w:rPr>
        <w:t xml:space="preserve"> </w:t>
      </w:r>
      <w:r w:rsidR="00CA2C78" w:rsidRPr="00CA09CB">
        <w:rPr>
          <w:szCs w:val="28"/>
        </w:rPr>
        <w:t xml:space="preserve"> районе на протяжении ряда лет остается сложной</w:t>
      </w:r>
      <w:r w:rsidR="00CA2C78">
        <w:rPr>
          <w:szCs w:val="28"/>
        </w:rPr>
        <w:t xml:space="preserve">. Миграционный отток граждан не снижается на протяжении нескольких лет. За 2021 год он составил 292 человека и увеличился по отношению к прошлому году на 102 человека. Сохраняется </w:t>
      </w:r>
      <w:r w:rsidR="00CA2C78" w:rsidRPr="008B48F6">
        <w:rPr>
          <w:szCs w:val="28"/>
        </w:rPr>
        <w:t>проблема естественной убыли населения</w:t>
      </w:r>
      <w:r w:rsidR="00CA2C78" w:rsidRPr="00497571">
        <w:rPr>
          <w:szCs w:val="28"/>
        </w:rPr>
        <w:t xml:space="preserve">. </w:t>
      </w:r>
      <w:r w:rsidR="00CA2C78" w:rsidRPr="00B53DB1">
        <w:rPr>
          <w:szCs w:val="28"/>
        </w:rPr>
        <w:t>За 2021</w:t>
      </w:r>
      <w:r w:rsidR="00CA2C78">
        <w:rPr>
          <w:szCs w:val="28"/>
        </w:rPr>
        <w:t xml:space="preserve"> </w:t>
      </w:r>
      <w:r w:rsidR="00CA2C78" w:rsidRPr="00B53DB1">
        <w:rPr>
          <w:szCs w:val="28"/>
        </w:rPr>
        <w:t>г</w:t>
      </w:r>
      <w:r w:rsidR="00CA2C78">
        <w:rPr>
          <w:szCs w:val="28"/>
        </w:rPr>
        <w:t>од</w:t>
      </w:r>
      <w:r w:rsidR="00CA2C78" w:rsidRPr="00B53DB1">
        <w:rPr>
          <w:szCs w:val="28"/>
        </w:rPr>
        <w:t xml:space="preserve"> естественная убыль населения составила </w:t>
      </w:r>
      <w:r w:rsidR="00CA2C78">
        <w:rPr>
          <w:szCs w:val="28"/>
        </w:rPr>
        <w:t>269</w:t>
      </w:r>
      <w:r w:rsidR="00CA2C78" w:rsidRPr="00B53DB1">
        <w:rPr>
          <w:szCs w:val="28"/>
        </w:rPr>
        <w:t xml:space="preserve"> чел</w:t>
      </w:r>
      <w:r w:rsidR="00CA2C78">
        <w:rPr>
          <w:szCs w:val="28"/>
        </w:rPr>
        <w:t xml:space="preserve">овек и увеличилась по сравнению </w:t>
      </w:r>
      <w:r w:rsidR="00CA2C78" w:rsidRPr="00B53DB1">
        <w:rPr>
          <w:szCs w:val="28"/>
        </w:rPr>
        <w:t>с соответствующим периодом 2020</w:t>
      </w:r>
      <w:r w:rsidR="00CA2C78">
        <w:rPr>
          <w:szCs w:val="28"/>
        </w:rPr>
        <w:t xml:space="preserve"> г.  на 13,5 %</w:t>
      </w:r>
      <w:r w:rsidR="00CA2C78" w:rsidRPr="00B53DB1">
        <w:rPr>
          <w:szCs w:val="28"/>
        </w:rPr>
        <w:t>.</w:t>
      </w:r>
      <w:r w:rsidR="00CA2C78" w:rsidRPr="00497571">
        <w:rPr>
          <w:szCs w:val="28"/>
        </w:rPr>
        <w:t xml:space="preserve"> Число умерших</w:t>
      </w:r>
      <w:r w:rsidR="00CA2C78">
        <w:rPr>
          <w:szCs w:val="28"/>
        </w:rPr>
        <w:t>,</w:t>
      </w:r>
      <w:r w:rsidR="00CA2C78" w:rsidRPr="00497571">
        <w:rPr>
          <w:szCs w:val="28"/>
        </w:rPr>
        <w:t xml:space="preserve"> по-прежнему</w:t>
      </w:r>
      <w:r w:rsidR="00CA2C78">
        <w:rPr>
          <w:szCs w:val="28"/>
        </w:rPr>
        <w:t>,</w:t>
      </w:r>
      <w:r w:rsidR="00CA2C78" w:rsidRPr="00497571">
        <w:rPr>
          <w:szCs w:val="28"/>
        </w:rPr>
        <w:t xml:space="preserve"> </w:t>
      </w:r>
      <w:r w:rsidR="00CA2C78">
        <w:rPr>
          <w:szCs w:val="28"/>
        </w:rPr>
        <w:t>превышает число родившихся в 2,2</w:t>
      </w:r>
      <w:r w:rsidR="00CA2C78" w:rsidRPr="00497571">
        <w:rPr>
          <w:szCs w:val="28"/>
        </w:rPr>
        <w:t xml:space="preserve"> раза. </w:t>
      </w:r>
    </w:p>
    <w:p w:rsidR="00CA2C78" w:rsidRDefault="00CA2C78" w:rsidP="00CA2C78">
      <w:pPr>
        <w:pStyle w:val="a3"/>
        <w:tabs>
          <w:tab w:val="left" w:pos="567"/>
        </w:tabs>
        <w:spacing w:line="276" w:lineRule="auto"/>
        <w:ind w:firstLine="709"/>
        <w:rPr>
          <w:szCs w:val="28"/>
        </w:rPr>
      </w:pPr>
      <w:r w:rsidRPr="00CA2C78">
        <w:rPr>
          <w:szCs w:val="28"/>
        </w:rPr>
        <w:t>Среднемесячная номинальная заработная плата</w:t>
      </w:r>
      <w:r w:rsidRPr="00CA2C78">
        <w:t xml:space="preserve"> </w:t>
      </w:r>
      <w:r>
        <w:rPr>
          <w:szCs w:val="28"/>
        </w:rPr>
        <w:t>по основным видам</w:t>
      </w:r>
      <w:r>
        <w:t xml:space="preserve"> </w:t>
      </w:r>
      <w:r>
        <w:rPr>
          <w:szCs w:val="28"/>
        </w:rPr>
        <w:t>экономической деятельности за 2021 год возросла по сравнению с соответствующим периодом 2020 года на 12,3 % и составила 47841,8 рублей.</w:t>
      </w:r>
    </w:p>
    <w:p w:rsidR="00CA2C78" w:rsidRDefault="00CA2C78" w:rsidP="000E083A">
      <w:pPr>
        <w:pStyle w:val="a3"/>
        <w:tabs>
          <w:tab w:val="left" w:pos="567"/>
        </w:tabs>
        <w:spacing w:line="276" w:lineRule="auto"/>
        <w:ind w:firstLine="709"/>
      </w:pPr>
      <w:r>
        <w:t xml:space="preserve">Рост заработной платы произошел за счет увеличения заработной платы «указным» работникам, а также незначительного увеличения заработной платы в бюджетной сфере, еще одним фактором, способствующим положительной динамике заработной платы является повышение минимального </w:t>
      </w:r>
      <w:proofErr w:type="gramStart"/>
      <w:r>
        <w:t>размера оплаты труда</w:t>
      </w:r>
      <w:proofErr w:type="gramEnd"/>
      <w:r>
        <w:t xml:space="preserve">. </w:t>
      </w:r>
    </w:p>
    <w:p w:rsidR="00CA2C78" w:rsidRDefault="00CA2C78" w:rsidP="00CA2C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C78">
        <w:rPr>
          <w:sz w:val="28"/>
          <w:szCs w:val="28"/>
        </w:rPr>
        <w:t xml:space="preserve">В течение прошедшего года на постоянном контроле находилась ситуация, связанная с рынком труда в районе. </w:t>
      </w:r>
    </w:p>
    <w:p w:rsidR="00CA2C78" w:rsidRDefault="00CA2C78" w:rsidP="00B41A41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CA2C78">
        <w:rPr>
          <w:sz w:val="28"/>
          <w:szCs w:val="28"/>
        </w:rPr>
        <w:lastRenderedPageBreak/>
        <w:t>Официально зарегистрированы в службе занятости</w:t>
      </w:r>
      <w:r>
        <w:rPr>
          <w:sz w:val="28"/>
          <w:szCs w:val="28"/>
        </w:rPr>
        <w:t xml:space="preserve"> в качестве безработных на 1 января 2022 года  281 человек, что на 27% меньше, чем на соответствующую дату предыдущего года (385 человек).  </w:t>
      </w:r>
      <w:proofErr w:type="gramStart"/>
      <w:r>
        <w:rPr>
          <w:sz w:val="28"/>
          <w:szCs w:val="28"/>
        </w:rPr>
        <w:t>Если к началу 2021 года уровень регистрируемой безработицы составлял 5,7%, (в 2,3 раза  выше анало</w:t>
      </w:r>
      <w:r w:rsidR="00E77669">
        <w:rPr>
          <w:sz w:val="28"/>
          <w:szCs w:val="28"/>
        </w:rPr>
        <w:t>гичного периода 2020 года (2,5%</w:t>
      </w:r>
      <w:r>
        <w:rPr>
          <w:sz w:val="28"/>
          <w:szCs w:val="28"/>
        </w:rPr>
        <w:t xml:space="preserve">), то к началу 2022 года уровень составил 3,9% (снижение на 32 %). </w:t>
      </w:r>
      <w:proofErr w:type="gramEnd"/>
    </w:p>
    <w:p w:rsidR="00CA2C78" w:rsidRDefault="00CA2C78" w:rsidP="00B41A41">
      <w:pPr>
        <w:pStyle w:val="a3"/>
        <w:tabs>
          <w:tab w:val="left" w:pos="567"/>
        </w:tabs>
        <w:spacing w:line="276" w:lineRule="auto"/>
        <w:ind w:firstLine="709"/>
        <w:rPr>
          <w:b/>
          <w:szCs w:val="28"/>
        </w:rPr>
      </w:pPr>
      <w:r w:rsidRPr="00071F4C">
        <w:rPr>
          <w:color w:val="22252D"/>
          <w:szCs w:val="28"/>
        </w:rPr>
        <w:t>Коэффициент напряженности на рынке труда составил 4,5 (на 1 января 2021 г. – 5,3).</w:t>
      </w:r>
      <w:r>
        <w:rPr>
          <w:color w:val="22252D"/>
          <w:szCs w:val="28"/>
        </w:rPr>
        <w:t xml:space="preserve"> </w:t>
      </w:r>
    </w:p>
    <w:p w:rsidR="00D8031C" w:rsidRDefault="00CA2C78" w:rsidP="00D8031C">
      <w:pPr>
        <w:tabs>
          <w:tab w:val="left" w:pos="567"/>
          <w:tab w:val="left" w:pos="1527"/>
        </w:tabs>
        <w:ind w:firstLine="709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На 1 января 2022</w:t>
      </w:r>
      <w:r w:rsidRPr="00CB5641">
        <w:rPr>
          <w:color w:val="22252D"/>
          <w:sz w:val="28"/>
          <w:szCs w:val="28"/>
        </w:rPr>
        <w:t xml:space="preserve"> года </w:t>
      </w:r>
      <w:r>
        <w:rPr>
          <w:color w:val="22252D"/>
          <w:sz w:val="28"/>
          <w:szCs w:val="28"/>
        </w:rPr>
        <w:t xml:space="preserve">количество </w:t>
      </w:r>
      <w:r w:rsidRPr="00CB5641">
        <w:rPr>
          <w:color w:val="22252D"/>
          <w:sz w:val="28"/>
          <w:szCs w:val="28"/>
        </w:rPr>
        <w:t xml:space="preserve">вакансий </w:t>
      </w:r>
      <w:r>
        <w:rPr>
          <w:color w:val="22252D"/>
          <w:sz w:val="28"/>
          <w:szCs w:val="28"/>
        </w:rPr>
        <w:t>составило 62 ед</w:t>
      </w:r>
      <w:r w:rsidRPr="00CB5641">
        <w:rPr>
          <w:color w:val="22252D"/>
          <w:sz w:val="28"/>
          <w:szCs w:val="28"/>
        </w:rPr>
        <w:t xml:space="preserve">. </w:t>
      </w:r>
    </w:p>
    <w:p w:rsidR="00D8031C" w:rsidRPr="005C7FF6" w:rsidRDefault="00CA2C78" w:rsidP="00D8031C">
      <w:pPr>
        <w:tabs>
          <w:tab w:val="left" w:pos="567"/>
          <w:tab w:val="left" w:pos="152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B5641">
        <w:rPr>
          <w:color w:val="22252D"/>
          <w:sz w:val="28"/>
          <w:szCs w:val="28"/>
        </w:rPr>
        <w:t xml:space="preserve"> </w:t>
      </w:r>
      <w:r w:rsidR="00D8031C">
        <w:rPr>
          <w:color w:val="000000"/>
          <w:sz w:val="28"/>
          <w:szCs w:val="28"/>
        </w:rPr>
        <w:t xml:space="preserve">В </w:t>
      </w:r>
      <w:r w:rsidR="00D8031C" w:rsidRPr="005C7FF6">
        <w:rPr>
          <w:color w:val="000000"/>
          <w:sz w:val="28"/>
          <w:szCs w:val="28"/>
        </w:rPr>
        <w:t xml:space="preserve">2021 году </w:t>
      </w:r>
      <w:r w:rsidR="00D8031C">
        <w:rPr>
          <w:color w:val="000000"/>
          <w:sz w:val="28"/>
          <w:szCs w:val="28"/>
        </w:rPr>
        <w:t xml:space="preserve">Центр занятости населения </w:t>
      </w:r>
      <w:r w:rsidR="00D8031C" w:rsidRPr="005C7FF6">
        <w:rPr>
          <w:color w:val="000000"/>
          <w:sz w:val="28"/>
          <w:szCs w:val="28"/>
        </w:rPr>
        <w:t>успешно реализовывал мероприятия активной политики занятости населения. Были оказаны следующие услуги:</w:t>
      </w:r>
    </w:p>
    <w:p w:rsidR="00D8031C" w:rsidRPr="005C7FF6" w:rsidRDefault="00D8031C" w:rsidP="00D8031C">
      <w:pPr>
        <w:tabs>
          <w:tab w:val="left" w:pos="567"/>
          <w:tab w:val="left" w:pos="152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C7FF6">
        <w:rPr>
          <w:color w:val="000000"/>
          <w:sz w:val="28"/>
          <w:szCs w:val="28"/>
        </w:rPr>
        <w:t xml:space="preserve">- временное трудоустройство несовершеннолетних граждан в возрасте от 14 до 18 лет в свободное от учебы время - </w:t>
      </w:r>
      <w:r>
        <w:rPr>
          <w:color w:val="000000"/>
          <w:sz w:val="28"/>
          <w:szCs w:val="28"/>
        </w:rPr>
        <w:t>5 чел.</w:t>
      </w:r>
      <w:r w:rsidRPr="005C7FF6">
        <w:rPr>
          <w:color w:val="000000"/>
          <w:sz w:val="28"/>
          <w:szCs w:val="28"/>
        </w:rPr>
        <w:t>;</w:t>
      </w:r>
    </w:p>
    <w:p w:rsidR="00D8031C" w:rsidRPr="005C7FF6" w:rsidRDefault="00D8031C" w:rsidP="00D8031C">
      <w:pPr>
        <w:tabs>
          <w:tab w:val="left" w:pos="567"/>
          <w:tab w:val="left" w:pos="152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C7FF6">
        <w:rPr>
          <w:color w:val="000000"/>
          <w:sz w:val="28"/>
          <w:szCs w:val="28"/>
        </w:rPr>
        <w:t>- организация оплачиваемых общественных работ</w:t>
      </w:r>
      <w:r w:rsidR="00E77669">
        <w:rPr>
          <w:color w:val="000000"/>
          <w:sz w:val="28"/>
          <w:szCs w:val="28"/>
        </w:rPr>
        <w:t xml:space="preserve"> </w:t>
      </w:r>
      <w:r w:rsidRPr="005C7FF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42</w:t>
      </w:r>
      <w:r w:rsidRPr="005C7FF6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5C7FF6">
        <w:rPr>
          <w:color w:val="000000"/>
          <w:sz w:val="28"/>
          <w:szCs w:val="28"/>
        </w:rPr>
        <w:t>;</w:t>
      </w:r>
    </w:p>
    <w:p w:rsidR="00D8031C" w:rsidRPr="005C7FF6" w:rsidRDefault="00D8031C" w:rsidP="00D8031C">
      <w:pPr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C7FF6">
        <w:rPr>
          <w:color w:val="000000"/>
          <w:sz w:val="28"/>
          <w:szCs w:val="28"/>
        </w:rPr>
        <w:t>- временное трудоустройство безработных граждан, испытывающих трудности в поиске подходящей работы, в том числе инвалиды</w:t>
      </w:r>
      <w:r w:rsidR="00E77669">
        <w:rPr>
          <w:color w:val="000000"/>
          <w:sz w:val="28"/>
          <w:szCs w:val="28"/>
        </w:rPr>
        <w:t xml:space="preserve"> </w:t>
      </w:r>
      <w:r w:rsidRPr="005C7FF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</w:t>
      </w:r>
      <w:r w:rsidRPr="005C7FF6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5C7FF6">
        <w:rPr>
          <w:color w:val="000000"/>
          <w:sz w:val="28"/>
          <w:szCs w:val="28"/>
        </w:rPr>
        <w:t>;</w:t>
      </w:r>
    </w:p>
    <w:p w:rsidR="00D8031C" w:rsidRPr="005C7FF6" w:rsidRDefault="00D8031C" w:rsidP="00D8031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C7FF6">
        <w:rPr>
          <w:color w:val="000000"/>
          <w:sz w:val="28"/>
          <w:szCs w:val="28"/>
        </w:rPr>
        <w:t>-</w:t>
      </w:r>
      <w:r w:rsidRPr="005C7FF6">
        <w:rPr>
          <w:sz w:val="28"/>
          <w:szCs w:val="28"/>
        </w:rPr>
        <w:t xml:space="preserve"> проведение ярмарок вакансий учебных и рабочих мест  – </w:t>
      </w:r>
      <w:r>
        <w:rPr>
          <w:sz w:val="28"/>
          <w:szCs w:val="28"/>
        </w:rPr>
        <w:t>26</w:t>
      </w:r>
      <w:r w:rsidRPr="005C7FF6">
        <w:rPr>
          <w:sz w:val="28"/>
          <w:szCs w:val="28"/>
        </w:rPr>
        <w:t>;</w:t>
      </w:r>
    </w:p>
    <w:p w:rsidR="00D8031C" w:rsidRPr="005C7FF6" w:rsidRDefault="00D8031C" w:rsidP="00D8031C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C7FF6">
        <w:rPr>
          <w:sz w:val="28"/>
          <w:szCs w:val="28"/>
        </w:rPr>
        <w:t>- организация профессионального обучения и получения дополнительного профессионального образования</w:t>
      </w:r>
      <w:r w:rsidR="00E77669">
        <w:rPr>
          <w:sz w:val="28"/>
          <w:szCs w:val="28"/>
        </w:rPr>
        <w:t xml:space="preserve"> </w:t>
      </w:r>
      <w:r w:rsidRPr="005C7FF6">
        <w:rPr>
          <w:sz w:val="28"/>
          <w:szCs w:val="28"/>
        </w:rPr>
        <w:t xml:space="preserve">– </w:t>
      </w:r>
      <w:r>
        <w:rPr>
          <w:sz w:val="28"/>
          <w:szCs w:val="28"/>
        </w:rPr>
        <w:t>12</w:t>
      </w:r>
      <w:r w:rsidRPr="005C7FF6">
        <w:rPr>
          <w:sz w:val="28"/>
          <w:szCs w:val="28"/>
        </w:rPr>
        <w:t xml:space="preserve"> граждан;</w:t>
      </w:r>
    </w:p>
    <w:p w:rsidR="00CA2C78" w:rsidRDefault="00D8031C" w:rsidP="00D8031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C7FF6">
        <w:rPr>
          <w:sz w:val="28"/>
          <w:szCs w:val="28"/>
        </w:rPr>
        <w:t xml:space="preserve">- оказание услуги по </w:t>
      </w:r>
      <w:proofErr w:type="spellStart"/>
      <w:r w:rsidRPr="005C7FF6">
        <w:rPr>
          <w:sz w:val="28"/>
          <w:szCs w:val="28"/>
        </w:rPr>
        <w:t>самозанятости</w:t>
      </w:r>
      <w:proofErr w:type="spellEnd"/>
      <w:r w:rsidRPr="005C7FF6">
        <w:rPr>
          <w:sz w:val="28"/>
          <w:szCs w:val="28"/>
        </w:rPr>
        <w:t xml:space="preserve"> и организации предпринимательской деятельности – </w:t>
      </w:r>
      <w:r>
        <w:rPr>
          <w:sz w:val="28"/>
          <w:szCs w:val="28"/>
        </w:rPr>
        <w:t xml:space="preserve">2 человека получили </w:t>
      </w:r>
      <w:r w:rsidRPr="005C7FF6">
        <w:rPr>
          <w:sz w:val="28"/>
          <w:szCs w:val="28"/>
        </w:rPr>
        <w:t>финанс</w:t>
      </w:r>
      <w:r>
        <w:rPr>
          <w:sz w:val="28"/>
          <w:szCs w:val="28"/>
        </w:rPr>
        <w:t>овую поддержку по 145560 рублей.</w:t>
      </w:r>
    </w:p>
    <w:p w:rsidR="00D8031C" w:rsidRDefault="00D8031C" w:rsidP="00D803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Одним из основных экономических показателей является оборот организаций всех видов деятельности. За 2021 год данный показатель увеличился и достиг 563,2 млн. руб. или 150% к уровню 2020 года. Такой рост оборота обеспечен, прежде всего, организациями в сфере сельского хозяйства.</w:t>
      </w:r>
      <w:r>
        <w:rPr>
          <w:sz w:val="28"/>
          <w:szCs w:val="28"/>
        </w:rPr>
        <w:t xml:space="preserve"> </w:t>
      </w:r>
    </w:p>
    <w:p w:rsidR="00D8031C" w:rsidRDefault="00D8031C" w:rsidP="00D803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8031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Михайловского </w:t>
      </w:r>
      <w:r w:rsidRPr="00D8031C">
        <w:rPr>
          <w:sz w:val="28"/>
          <w:szCs w:val="28"/>
        </w:rPr>
        <w:t xml:space="preserve">района проводит работу по улучшению инвестиционного климата, в том числе путем внедрения Стандарта органов исполнительной власти по обеспечению благоприятного инвестиционного климата. Практически все инвестиционные проекты и предложения, действующие на территории района, приходятся на сельское хозяйство. </w:t>
      </w:r>
      <w:r w:rsidR="00281E40" w:rsidRPr="00281E40">
        <w:rPr>
          <w:sz w:val="28"/>
          <w:szCs w:val="28"/>
        </w:rPr>
        <w:t>В сложных экономических условиях предприятия реализуют свои инвестиционные проекты, направленные на расширение, модернизацию, реконструкцию, перевооружение существующих производств.</w:t>
      </w:r>
    </w:p>
    <w:p w:rsidR="00C464DD" w:rsidRPr="00B41A41" w:rsidRDefault="00C464DD" w:rsidP="00C464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A41">
        <w:rPr>
          <w:rFonts w:eastAsia="Calibri"/>
          <w:sz w:val="28"/>
          <w:szCs w:val="28"/>
          <w:lang w:eastAsia="en-US"/>
        </w:rPr>
        <w:t xml:space="preserve">Объем инвестиций в основной капитал </w:t>
      </w:r>
      <w:r w:rsidRPr="00B41A41">
        <w:rPr>
          <w:sz w:val="28"/>
          <w:szCs w:val="28"/>
        </w:rPr>
        <w:t xml:space="preserve">за счет всех источников финансирования по крупным и средним организациям района </w:t>
      </w:r>
      <w:r w:rsidRPr="00B41A41">
        <w:rPr>
          <w:rFonts w:eastAsia="Calibri"/>
          <w:sz w:val="28"/>
          <w:szCs w:val="28"/>
          <w:lang w:eastAsia="en-US"/>
        </w:rPr>
        <w:t>по итогам 2021 года оценивается в 220,10 млн. рублей или 78,98% к уровню 2020 года.</w:t>
      </w:r>
    </w:p>
    <w:p w:rsidR="00C464DD" w:rsidRPr="00B41A41" w:rsidRDefault="00C464DD" w:rsidP="00C464DD">
      <w:pPr>
        <w:spacing w:line="276" w:lineRule="auto"/>
        <w:ind w:firstLine="709"/>
        <w:jc w:val="both"/>
        <w:rPr>
          <w:sz w:val="28"/>
          <w:szCs w:val="28"/>
        </w:rPr>
      </w:pPr>
      <w:r w:rsidRPr="00B41A41">
        <w:rPr>
          <w:sz w:val="28"/>
          <w:szCs w:val="28"/>
        </w:rPr>
        <w:t xml:space="preserve">Из общего объема инвестиций на строительство зданий и сооружений, на улучшение земель направлено 26,9 млн. рублей, вложения на приобретение машин и оборудования составили 193,0 млн. рублей. </w:t>
      </w:r>
    </w:p>
    <w:p w:rsidR="00C464DD" w:rsidRPr="00B41A41" w:rsidRDefault="00C464DD" w:rsidP="00C464DD">
      <w:pPr>
        <w:pStyle w:val="a3"/>
        <w:rPr>
          <w:color w:val="FF0000"/>
          <w:szCs w:val="28"/>
        </w:rPr>
      </w:pPr>
      <w:r w:rsidRPr="00B41A41">
        <w:rPr>
          <w:szCs w:val="28"/>
        </w:rPr>
        <w:lastRenderedPageBreak/>
        <w:t>Основную долю в данном объеме частных инвестиций прошлого года составили капитальные вложения ООО «Михайловское»; ОАО «</w:t>
      </w:r>
      <w:proofErr w:type="spellStart"/>
      <w:r w:rsidRPr="00B41A41">
        <w:rPr>
          <w:szCs w:val="28"/>
        </w:rPr>
        <w:t>Поярковский</w:t>
      </w:r>
      <w:proofErr w:type="spellEnd"/>
      <w:r w:rsidRPr="00B41A41">
        <w:rPr>
          <w:szCs w:val="28"/>
        </w:rPr>
        <w:t xml:space="preserve"> элеватор».</w:t>
      </w:r>
      <w:r w:rsidRPr="00B41A41">
        <w:rPr>
          <w:color w:val="FF0000"/>
          <w:szCs w:val="28"/>
        </w:rPr>
        <w:t xml:space="preserve"> </w:t>
      </w:r>
    </w:p>
    <w:p w:rsidR="00281E40" w:rsidRPr="00281E40" w:rsidRDefault="00281E40" w:rsidP="00B41A41">
      <w:pPr>
        <w:tabs>
          <w:tab w:val="left" w:pos="567"/>
        </w:tabs>
        <w:jc w:val="both"/>
        <w:rPr>
          <w:sz w:val="28"/>
          <w:szCs w:val="28"/>
        </w:rPr>
      </w:pPr>
    </w:p>
    <w:p w:rsidR="00281E40" w:rsidRPr="00281E40" w:rsidRDefault="00336648" w:rsidP="00281E40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МАЛЫЙ БИЗНЕС</w:t>
      </w:r>
    </w:p>
    <w:p w:rsidR="00E22897" w:rsidRPr="00EB5473" w:rsidRDefault="00281E40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81E40">
        <w:rPr>
          <w:sz w:val="28"/>
          <w:szCs w:val="28"/>
        </w:rPr>
        <w:t>Основным направлением работы по созданию устойчивой социально</w:t>
      </w:r>
      <w:r>
        <w:rPr>
          <w:sz w:val="28"/>
          <w:szCs w:val="28"/>
        </w:rPr>
        <w:t>-</w:t>
      </w:r>
      <w:r w:rsidRPr="00281E40">
        <w:rPr>
          <w:sz w:val="28"/>
          <w:szCs w:val="28"/>
        </w:rPr>
        <w:t xml:space="preserve">экономической ситуации в </w:t>
      </w:r>
      <w:r>
        <w:rPr>
          <w:sz w:val="28"/>
          <w:szCs w:val="28"/>
        </w:rPr>
        <w:t>Михайловском</w:t>
      </w:r>
      <w:r w:rsidRPr="00281E40">
        <w:rPr>
          <w:sz w:val="28"/>
          <w:szCs w:val="28"/>
        </w:rPr>
        <w:t xml:space="preserve"> районе и благоприятного инвестиционного климата является реализация политики содействия малому бизнесу. </w:t>
      </w:r>
      <w:r w:rsidR="00E22897" w:rsidRPr="00EB5473">
        <w:rPr>
          <w:sz w:val="28"/>
          <w:szCs w:val="28"/>
        </w:rPr>
        <w:t>В сфере малого и среднего предпринимательства Михайловского района  по состоянию на 01.01.2022 зарегистрировано 229 субъектов малого и среднего предпринимательства, из них 169 индивидуальных предпринимател</w:t>
      </w:r>
      <w:r w:rsidR="00E77669">
        <w:rPr>
          <w:sz w:val="28"/>
          <w:szCs w:val="28"/>
        </w:rPr>
        <w:t>ей</w:t>
      </w:r>
      <w:r w:rsidR="00E22897" w:rsidRPr="00EB5473">
        <w:rPr>
          <w:sz w:val="28"/>
          <w:szCs w:val="28"/>
        </w:rPr>
        <w:t xml:space="preserve"> и 60 юридических лиц. 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 xml:space="preserve">По видам деятельности малый и средний бизнес Михайловского района охватывает практически  все отрасли экономики: 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>розничная торговля – 31,4%,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>сельское хозяйство, охота и лесное хозяйство –  31,8%,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>транспорт и связь – 9,6 %,   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>бытовые услуги, оказываемые населению – 15,4 %,  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 xml:space="preserve">строительство  – 1,3 %, 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 xml:space="preserve">образование, здравоохранение, предоставление прочих коммунальных,  социальных и персональных услуг  – 0,9 %, 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>добыча полезных ископаемых – 2,2%; 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 xml:space="preserve">обрабатывающие производства (производство пищевых продуктов, производство прочей одежды и аксессуаров, обработка древесины и производство изделий из дерева) – 5,3 %, 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 xml:space="preserve">производство и распределение электроэнергии, газа и воды – 1,3 %, </w:t>
      </w:r>
    </w:p>
    <w:p w:rsidR="00E22897" w:rsidRPr="00EB5473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>операции с недвижимым имуществом, аренда и предоставление услуг – 0,8 %.</w:t>
      </w:r>
    </w:p>
    <w:p w:rsidR="00E22897" w:rsidRPr="0017670E" w:rsidRDefault="00E22897" w:rsidP="00E22897">
      <w:pPr>
        <w:pStyle w:val="a7"/>
        <w:shd w:val="clear" w:color="auto" w:fill="FFFFFF"/>
        <w:tabs>
          <w:tab w:val="left" w:pos="567"/>
          <w:tab w:val="left" w:pos="900"/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5473">
        <w:rPr>
          <w:sz w:val="28"/>
          <w:szCs w:val="28"/>
        </w:rPr>
        <w:t>В сфере малого и среднего предпринимательства Михайловского района трудится 2195 человек, по сравнению с прошлым годом показатель уменьшился на 20 человек.</w:t>
      </w:r>
    </w:p>
    <w:p w:rsidR="00E22897" w:rsidRPr="00E83B71" w:rsidRDefault="00E22897" w:rsidP="00E228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90C21">
        <w:rPr>
          <w:sz w:val="28"/>
          <w:szCs w:val="28"/>
        </w:rPr>
        <w:t xml:space="preserve">С целью создания условий для стабильного развития малого и среднего предпринимательства как ресурса развития экономики, создания новых рабочих мест, увеличения доходной части местного бюджета, в районе реализуется муниципальная программа  </w:t>
      </w:r>
      <w:r w:rsidRPr="00E83B71">
        <w:rPr>
          <w:sz w:val="28"/>
          <w:szCs w:val="28"/>
        </w:rPr>
        <w:t>«Поддержка и развитие субъектов малого и среднего предпринимательства в Михайловском районе»</w:t>
      </w:r>
      <w:r w:rsidR="00E77669">
        <w:rPr>
          <w:sz w:val="28"/>
          <w:szCs w:val="28"/>
        </w:rPr>
        <w:t>.</w:t>
      </w:r>
      <w:r w:rsidRPr="00C90C21">
        <w:rPr>
          <w:sz w:val="28"/>
          <w:szCs w:val="28"/>
        </w:rPr>
        <w:t xml:space="preserve"> </w:t>
      </w:r>
      <w:r w:rsidR="00E77669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этой программы в 2021 году </w:t>
      </w:r>
      <w:r w:rsidRPr="00E83B71">
        <w:rPr>
          <w:sz w:val="28"/>
          <w:szCs w:val="28"/>
        </w:rPr>
        <w:t>была оказана финансовая помощь 4 субъектам предпринимательства в том числе:</w:t>
      </w:r>
    </w:p>
    <w:p w:rsidR="00E22897" w:rsidRPr="00926B71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6B71">
        <w:rPr>
          <w:sz w:val="28"/>
          <w:szCs w:val="28"/>
        </w:rPr>
        <w:t xml:space="preserve">- 1 субъекту </w:t>
      </w:r>
      <w:r>
        <w:rPr>
          <w:sz w:val="28"/>
          <w:szCs w:val="28"/>
        </w:rPr>
        <w:t xml:space="preserve">- </w:t>
      </w:r>
      <w:r w:rsidRPr="00926B71">
        <w:rPr>
          <w:sz w:val="28"/>
          <w:szCs w:val="28"/>
        </w:rPr>
        <w:t xml:space="preserve"> субсидия субъектам малого и среднего предпринимательства, осуществляющим деятельность в сфере общест</w:t>
      </w:r>
      <w:r>
        <w:rPr>
          <w:sz w:val="28"/>
          <w:szCs w:val="28"/>
        </w:rPr>
        <w:t xml:space="preserve">венного питания на сумму 100 </w:t>
      </w:r>
      <w:r w:rsidRPr="00926B71">
        <w:rPr>
          <w:sz w:val="28"/>
          <w:szCs w:val="28"/>
        </w:rPr>
        <w:t xml:space="preserve"> </w:t>
      </w:r>
      <w:proofErr w:type="spellStart"/>
      <w:r w:rsidRPr="00926B71">
        <w:rPr>
          <w:sz w:val="28"/>
          <w:szCs w:val="28"/>
        </w:rPr>
        <w:t>тыс</w:t>
      </w:r>
      <w:proofErr w:type="gramStart"/>
      <w:r w:rsidRPr="00926B71">
        <w:rPr>
          <w:sz w:val="28"/>
          <w:szCs w:val="28"/>
        </w:rPr>
        <w:t>.р</w:t>
      </w:r>
      <w:proofErr w:type="gramEnd"/>
      <w:r w:rsidRPr="00926B71">
        <w:rPr>
          <w:sz w:val="28"/>
          <w:szCs w:val="28"/>
        </w:rPr>
        <w:t>уб</w:t>
      </w:r>
      <w:proofErr w:type="spellEnd"/>
      <w:r w:rsidRPr="00926B71">
        <w:rPr>
          <w:sz w:val="28"/>
          <w:szCs w:val="28"/>
        </w:rPr>
        <w:t xml:space="preserve">.; </w:t>
      </w:r>
    </w:p>
    <w:p w:rsidR="00E22897" w:rsidRPr="00926B71" w:rsidRDefault="00E22897" w:rsidP="00E22897">
      <w:pPr>
        <w:pStyle w:val="ConsPlusTitle"/>
        <w:tabs>
          <w:tab w:val="left" w:pos="567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926B71">
        <w:rPr>
          <w:b w:val="0"/>
          <w:sz w:val="28"/>
          <w:szCs w:val="28"/>
        </w:rPr>
        <w:lastRenderedPageBreak/>
        <w:t xml:space="preserve">-  2 субъектам </w:t>
      </w:r>
      <w:r>
        <w:rPr>
          <w:b w:val="0"/>
          <w:sz w:val="28"/>
          <w:szCs w:val="28"/>
        </w:rPr>
        <w:t xml:space="preserve">- </w:t>
      </w:r>
      <w:r w:rsidRPr="00926B71">
        <w:rPr>
          <w:b w:val="0"/>
          <w:sz w:val="28"/>
          <w:szCs w:val="28"/>
        </w:rPr>
        <w:t>субсидия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 и (или) развития, и (или) модернизации производства товаров (работ, услуг) на сумму 1068,</w:t>
      </w:r>
      <w:r>
        <w:rPr>
          <w:b w:val="0"/>
          <w:sz w:val="28"/>
          <w:szCs w:val="28"/>
        </w:rPr>
        <w:t>6</w:t>
      </w:r>
      <w:r w:rsidRPr="00926B71">
        <w:rPr>
          <w:b w:val="0"/>
          <w:sz w:val="28"/>
          <w:szCs w:val="28"/>
        </w:rPr>
        <w:t xml:space="preserve"> </w:t>
      </w:r>
      <w:proofErr w:type="spellStart"/>
      <w:r w:rsidRPr="00926B71">
        <w:rPr>
          <w:b w:val="0"/>
          <w:sz w:val="28"/>
          <w:szCs w:val="28"/>
        </w:rPr>
        <w:t>тыс</w:t>
      </w:r>
      <w:proofErr w:type="gramStart"/>
      <w:r w:rsidRPr="00926B71">
        <w:rPr>
          <w:b w:val="0"/>
          <w:sz w:val="28"/>
          <w:szCs w:val="28"/>
        </w:rPr>
        <w:t>.р</w:t>
      </w:r>
      <w:proofErr w:type="gramEnd"/>
      <w:r w:rsidRPr="00926B71">
        <w:rPr>
          <w:b w:val="0"/>
          <w:sz w:val="28"/>
          <w:szCs w:val="28"/>
        </w:rPr>
        <w:t>уб</w:t>
      </w:r>
      <w:proofErr w:type="spellEnd"/>
      <w:r w:rsidRPr="00926B71">
        <w:rPr>
          <w:b w:val="0"/>
          <w:sz w:val="28"/>
          <w:szCs w:val="28"/>
        </w:rPr>
        <w:t>;</w:t>
      </w:r>
    </w:p>
    <w:p w:rsidR="00281E40" w:rsidRDefault="00E22897" w:rsidP="00E22897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6B71">
        <w:rPr>
          <w:sz w:val="28"/>
          <w:szCs w:val="28"/>
        </w:rPr>
        <w:t xml:space="preserve">- 1 субъекту </w:t>
      </w:r>
      <w:r>
        <w:rPr>
          <w:sz w:val="28"/>
          <w:szCs w:val="28"/>
        </w:rPr>
        <w:t xml:space="preserve">- </w:t>
      </w:r>
      <w:r w:rsidRPr="00926B71">
        <w:rPr>
          <w:sz w:val="28"/>
          <w:szCs w:val="28"/>
        </w:rPr>
        <w:t>грант в форме субсидии на создание собственного бизнеса начинающим субъектам малого и среднего пр</w:t>
      </w:r>
      <w:r>
        <w:rPr>
          <w:sz w:val="28"/>
          <w:szCs w:val="28"/>
        </w:rPr>
        <w:t>едпринимательства на сумму 250</w:t>
      </w:r>
      <w:r w:rsidRPr="00926B71">
        <w:rPr>
          <w:sz w:val="28"/>
          <w:szCs w:val="28"/>
        </w:rPr>
        <w:t xml:space="preserve"> </w:t>
      </w:r>
      <w:proofErr w:type="spellStart"/>
      <w:r w:rsidRPr="00926B71">
        <w:rPr>
          <w:sz w:val="28"/>
          <w:szCs w:val="28"/>
        </w:rPr>
        <w:t>тыс</w:t>
      </w:r>
      <w:proofErr w:type="gramStart"/>
      <w:r w:rsidRPr="00926B71">
        <w:rPr>
          <w:sz w:val="28"/>
          <w:szCs w:val="28"/>
        </w:rPr>
        <w:t>.р</w:t>
      </w:r>
      <w:proofErr w:type="gramEnd"/>
      <w:r w:rsidRPr="00926B71">
        <w:rPr>
          <w:sz w:val="28"/>
          <w:szCs w:val="28"/>
        </w:rPr>
        <w:t>уб</w:t>
      </w:r>
      <w:proofErr w:type="spellEnd"/>
      <w:r w:rsidRPr="00926B71">
        <w:rPr>
          <w:sz w:val="28"/>
          <w:szCs w:val="28"/>
        </w:rPr>
        <w:t>.</w:t>
      </w:r>
    </w:p>
    <w:p w:rsidR="00E22897" w:rsidRDefault="00E22897" w:rsidP="00D8031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22897" w:rsidRPr="00B2318A" w:rsidRDefault="00336648" w:rsidP="00E22897">
      <w:pPr>
        <w:tabs>
          <w:tab w:val="left" w:pos="567"/>
        </w:tabs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 xml:space="preserve">Основополагающей отраслью </w:t>
      </w:r>
      <w:r w:rsidR="00E77669">
        <w:rPr>
          <w:sz w:val="28"/>
          <w:szCs w:val="28"/>
        </w:rPr>
        <w:t xml:space="preserve">экономики </w:t>
      </w:r>
      <w:r w:rsidRPr="008C734D">
        <w:rPr>
          <w:sz w:val="28"/>
          <w:szCs w:val="28"/>
        </w:rPr>
        <w:t xml:space="preserve">в районе является сельское хозяйство, объем продукции этого направления в структуре материального производства занимает более 71 %. 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>Площадь земель сельскохозяйственного назначения на территории района составляет 251,3 тыс. га</w:t>
      </w:r>
      <w:proofErr w:type="gramStart"/>
      <w:r w:rsidRPr="008C734D">
        <w:rPr>
          <w:sz w:val="28"/>
          <w:szCs w:val="28"/>
        </w:rPr>
        <w:t>.</w:t>
      </w:r>
      <w:proofErr w:type="gramEnd"/>
      <w:r w:rsidRPr="008C734D">
        <w:rPr>
          <w:sz w:val="28"/>
          <w:szCs w:val="28"/>
        </w:rPr>
        <w:t xml:space="preserve"> </w:t>
      </w:r>
      <w:proofErr w:type="gramStart"/>
      <w:r w:rsidRPr="008C734D">
        <w:rPr>
          <w:sz w:val="28"/>
          <w:szCs w:val="28"/>
        </w:rPr>
        <w:t>в</w:t>
      </w:r>
      <w:proofErr w:type="gramEnd"/>
      <w:r w:rsidRPr="008C734D">
        <w:rPr>
          <w:sz w:val="28"/>
          <w:szCs w:val="28"/>
        </w:rPr>
        <w:t xml:space="preserve"> том числе: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 xml:space="preserve"> пашни – 154,7 тыс. га, 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 xml:space="preserve"> сенокосы - 18,8 тыс. га, 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 xml:space="preserve"> пастбища – 24,1 тыс. га. 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 xml:space="preserve"> леса и болота – 24,9 тыс. га.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bCs/>
          <w:sz w:val="28"/>
          <w:szCs w:val="28"/>
        </w:rPr>
      </w:pPr>
      <w:r w:rsidRPr="008C734D">
        <w:rPr>
          <w:sz w:val="28"/>
          <w:szCs w:val="28"/>
        </w:rPr>
        <w:t xml:space="preserve">Согласно отчетности, 60 организаций приняли участие в весенне-полевых работах 2021 года, из них </w:t>
      </w:r>
      <w:r w:rsidRPr="008C734D">
        <w:rPr>
          <w:bCs/>
          <w:sz w:val="28"/>
          <w:szCs w:val="28"/>
        </w:rPr>
        <w:t>16 сельскохозяйственных предприятий – общая посевная площадь которых составляет – 77,2 тыс. га или 49,9 % от общей посевной площади, а также 44 крестьянско-фермерских хозяйств – общая посевная площадь которых составляет 77,5 тыс. га или 50,1 % от общей посевной площади.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>Структура посевных площадей в</w:t>
      </w:r>
      <w:r w:rsidRPr="008C734D">
        <w:rPr>
          <w:rFonts w:eastAsia="Calibri"/>
          <w:sz w:val="28"/>
          <w:szCs w:val="28"/>
        </w:rPr>
        <w:t xml:space="preserve"> 2021 году была представлена 144 тыс. га, из них: доля зерновых состави</w:t>
      </w:r>
      <w:r w:rsidR="00E77669">
        <w:rPr>
          <w:rFonts w:eastAsia="Calibri"/>
          <w:sz w:val="28"/>
          <w:szCs w:val="28"/>
        </w:rPr>
        <w:t>ла</w:t>
      </w:r>
      <w:r w:rsidRPr="008C734D">
        <w:rPr>
          <w:rFonts w:eastAsia="Calibri"/>
          <w:sz w:val="28"/>
          <w:szCs w:val="28"/>
        </w:rPr>
        <w:t xml:space="preserve"> – 18 % (26 </w:t>
      </w:r>
      <w:proofErr w:type="spellStart"/>
      <w:r w:rsidRPr="008C734D">
        <w:rPr>
          <w:rFonts w:eastAsia="Calibri"/>
          <w:sz w:val="28"/>
          <w:szCs w:val="28"/>
        </w:rPr>
        <w:t>тыс</w:t>
      </w:r>
      <w:proofErr w:type="gramStart"/>
      <w:r w:rsidRPr="008C734D">
        <w:rPr>
          <w:rFonts w:eastAsia="Calibri"/>
          <w:sz w:val="28"/>
          <w:szCs w:val="28"/>
        </w:rPr>
        <w:t>.г</w:t>
      </w:r>
      <w:proofErr w:type="gramEnd"/>
      <w:r w:rsidRPr="008C734D">
        <w:rPr>
          <w:rFonts w:eastAsia="Calibri"/>
          <w:sz w:val="28"/>
          <w:szCs w:val="28"/>
        </w:rPr>
        <w:t>а</w:t>
      </w:r>
      <w:proofErr w:type="spellEnd"/>
      <w:r w:rsidRPr="008C734D">
        <w:rPr>
          <w:rFonts w:eastAsia="Calibri"/>
          <w:sz w:val="28"/>
          <w:szCs w:val="28"/>
        </w:rPr>
        <w:t xml:space="preserve">), сои – 72 % (104 </w:t>
      </w:r>
      <w:proofErr w:type="spellStart"/>
      <w:r w:rsidRPr="008C734D">
        <w:rPr>
          <w:rFonts w:eastAsia="Calibri"/>
          <w:sz w:val="28"/>
          <w:szCs w:val="28"/>
        </w:rPr>
        <w:t>тыс.га</w:t>
      </w:r>
      <w:proofErr w:type="spellEnd"/>
      <w:r w:rsidRPr="008C734D">
        <w:rPr>
          <w:rFonts w:eastAsia="Calibri"/>
          <w:sz w:val="28"/>
          <w:szCs w:val="28"/>
        </w:rPr>
        <w:t>).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>В 2021 году с 26 тыс. га при средней урожайности 25 ц/га удалось собрать урожай зерновых культур в размере 64 388 тонны, а сои со 95 тыс. га при средней урожайности в 16 ц/га намолочено 166 426,8 тонн в бункерном весе.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>Доля сои в севообороте по сравнению с прошлым годом уменьшилась и составляет 67 % от всей посевной площади.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>Под посев 2021 года хозяйствами района было направлено на проверку в «</w:t>
      </w:r>
      <w:proofErr w:type="spellStart"/>
      <w:r w:rsidRPr="008C734D">
        <w:rPr>
          <w:sz w:val="28"/>
          <w:szCs w:val="28"/>
        </w:rPr>
        <w:t>Россельхозцентр</w:t>
      </w:r>
      <w:proofErr w:type="spellEnd"/>
      <w:r w:rsidRPr="008C734D">
        <w:rPr>
          <w:sz w:val="28"/>
          <w:szCs w:val="28"/>
        </w:rPr>
        <w:t xml:space="preserve">»  7025 тонн семян зерновых культур и более 15 тыс. тонны семян сои. 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>По результатам проверки зерновых культур 82 % семян некондиционные по всхожести и 18 % кондиционные по всем показателям, соя 99,6 % семян кондиционные по всем показателям и 0,4 % некондиционные по засоренности.</w:t>
      </w:r>
    </w:p>
    <w:p w:rsidR="00E22897" w:rsidRPr="00950954" w:rsidRDefault="00E77669" w:rsidP="00950954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77669">
        <w:rPr>
          <w:sz w:val="28"/>
          <w:szCs w:val="28"/>
        </w:rPr>
        <w:lastRenderedPageBreak/>
        <w:t>Для улучшения урожайности хозяйствами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2897" w:rsidRPr="008C734D">
        <w:rPr>
          <w:sz w:val="28"/>
          <w:szCs w:val="28"/>
        </w:rPr>
        <w:t>несен</w:t>
      </w:r>
      <w:r>
        <w:rPr>
          <w:sz w:val="28"/>
          <w:szCs w:val="28"/>
        </w:rPr>
        <w:t>о</w:t>
      </w:r>
      <w:r w:rsidR="00E22897" w:rsidRPr="008C734D">
        <w:rPr>
          <w:sz w:val="28"/>
          <w:szCs w:val="28"/>
        </w:rPr>
        <w:t xml:space="preserve"> </w:t>
      </w:r>
      <w:r w:rsidRPr="008C734D">
        <w:rPr>
          <w:sz w:val="28"/>
          <w:szCs w:val="28"/>
        </w:rPr>
        <w:t xml:space="preserve">4766 тонн </w:t>
      </w:r>
      <w:r>
        <w:rPr>
          <w:sz w:val="28"/>
          <w:szCs w:val="28"/>
        </w:rPr>
        <w:t>минеральных удобрений.</w:t>
      </w:r>
    </w:p>
    <w:p w:rsidR="00E22897" w:rsidRPr="008C734D" w:rsidRDefault="00950954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897" w:rsidRPr="008C734D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E22897" w:rsidRPr="008C734D">
        <w:rPr>
          <w:sz w:val="28"/>
          <w:szCs w:val="28"/>
        </w:rPr>
        <w:t>ивотноводств</w:t>
      </w:r>
      <w:r>
        <w:rPr>
          <w:sz w:val="28"/>
          <w:szCs w:val="28"/>
        </w:rPr>
        <w:t>ом на территории района занимаются 13 хозяйств, содержащих КРС, кроликов и пчел. О</w:t>
      </w:r>
      <w:r w:rsidR="00E22897" w:rsidRPr="008C734D">
        <w:rPr>
          <w:sz w:val="28"/>
          <w:szCs w:val="28"/>
        </w:rPr>
        <w:t>бщее пог</w:t>
      </w:r>
      <w:r w:rsidR="00E22897">
        <w:rPr>
          <w:sz w:val="28"/>
          <w:szCs w:val="28"/>
        </w:rPr>
        <w:t xml:space="preserve">оловье КРС </w:t>
      </w:r>
      <w:r w:rsidR="004F4897">
        <w:rPr>
          <w:sz w:val="28"/>
          <w:szCs w:val="28"/>
        </w:rPr>
        <w:t xml:space="preserve">в хозяйствах </w:t>
      </w:r>
      <w:r w:rsidR="00E22897">
        <w:rPr>
          <w:sz w:val="28"/>
          <w:szCs w:val="28"/>
        </w:rPr>
        <w:t>составляет 583 голов</w:t>
      </w:r>
      <w:r>
        <w:rPr>
          <w:sz w:val="28"/>
          <w:szCs w:val="28"/>
        </w:rPr>
        <w:t>ы</w:t>
      </w:r>
      <w:r w:rsidR="00E22897" w:rsidRPr="008C734D">
        <w:rPr>
          <w:sz w:val="28"/>
          <w:szCs w:val="28"/>
        </w:rPr>
        <w:t>, 128 пчелосемей и 233 кролика.</w:t>
      </w:r>
    </w:p>
    <w:p w:rsidR="00E22897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C734D">
        <w:rPr>
          <w:sz w:val="28"/>
          <w:szCs w:val="28"/>
        </w:rPr>
        <w:t xml:space="preserve">В 2021 году из-за ЧС (наводнения) в районе пострадали 13 </w:t>
      </w:r>
      <w:proofErr w:type="spellStart"/>
      <w:r w:rsidRPr="008C734D">
        <w:rPr>
          <w:sz w:val="28"/>
          <w:szCs w:val="28"/>
        </w:rPr>
        <w:t>сельхозтоваропроизводител</w:t>
      </w:r>
      <w:r w:rsidR="00950954">
        <w:rPr>
          <w:sz w:val="28"/>
          <w:szCs w:val="28"/>
        </w:rPr>
        <w:t>ей</w:t>
      </w:r>
      <w:proofErr w:type="spellEnd"/>
      <w:r w:rsidRPr="008C734D">
        <w:rPr>
          <w:sz w:val="28"/>
          <w:szCs w:val="28"/>
        </w:rPr>
        <w:t>, под воду ушло более 11 тыс. га, ущерб нанесён на сумму свыше 220 миллионов рублей. Благодаря слаженной работе</w:t>
      </w:r>
      <w:r w:rsidR="00950954">
        <w:rPr>
          <w:sz w:val="28"/>
          <w:szCs w:val="28"/>
        </w:rPr>
        <w:t>,</w:t>
      </w:r>
      <w:r w:rsidRPr="008C734D">
        <w:rPr>
          <w:sz w:val="28"/>
          <w:szCs w:val="28"/>
        </w:rPr>
        <w:t xml:space="preserve"> все пострадавшие гектары были обследованы комиссиями, составлены и подготовлены необходимые документы. Выплаты были предоставлены 10 </w:t>
      </w:r>
      <w:proofErr w:type="spellStart"/>
      <w:r w:rsidRPr="008C734D">
        <w:rPr>
          <w:sz w:val="28"/>
          <w:szCs w:val="28"/>
        </w:rPr>
        <w:t>сельхозтоваропроизводителям</w:t>
      </w:r>
      <w:proofErr w:type="spellEnd"/>
      <w:r w:rsidRPr="008C734D">
        <w:rPr>
          <w:sz w:val="28"/>
          <w:szCs w:val="28"/>
        </w:rPr>
        <w:t>.</w:t>
      </w:r>
    </w:p>
    <w:p w:rsidR="00E22897" w:rsidRPr="008C734D" w:rsidRDefault="00E22897" w:rsidP="00E22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22897" w:rsidRPr="004379D9" w:rsidRDefault="00E22897" w:rsidP="00E22897">
      <w:pPr>
        <w:pStyle w:val="a3"/>
        <w:tabs>
          <w:tab w:val="left" w:pos="567"/>
        </w:tabs>
        <w:spacing w:line="276" w:lineRule="auto"/>
        <w:ind w:firstLine="709"/>
        <w:jc w:val="center"/>
        <w:rPr>
          <w:b/>
          <w:szCs w:val="28"/>
        </w:rPr>
      </w:pPr>
      <w:r w:rsidRPr="004379D9">
        <w:rPr>
          <w:b/>
          <w:szCs w:val="28"/>
        </w:rPr>
        <w:t>ПОТРЕБИТЕЛЬСКАЯ СФЕРА</w:t>
      </w:r>
    </w:p>
    <w:p w:rsidR="00E22897" w:rsidRPr="00B97721" w:rsidRDefault="00E22897" w:rsidP="00E228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379D9">
        <w:rPr>
          <w:sz w:val="28"/>
          <w:szCs w:val="28"/>
        </w:rPr>
        <w:t xml:space="preserve">Потребительская сфера муниципалитета насчитывает более </w:t>
      </w:r>
      <w:r>
        <w:rPr>
          <w:sz w:val="28"/>
          <w:szCs w:val="28"/>
        </w:rPr>
        <w:t>130 о</w:t>
      </w:r>
      <w:r w:rsidRPr="004379D9">
        <w:rPr>
          <w:sz w:val="28"/>
          <w:szCs w:val="28"/>
        </w:rPr>
        <w:t>бъектов. Общая торго</w:t>
      </w:r>
      <w:r w:rsidRPr="004379D9">
        <w:rPr>
          <w:sz w:val="28"/>
          <w:szCs w:val="28"/>
        </w:rPr>
        <w:softHyphen/>
        <w:t xml:space="preserve">вая площадь предприятий розничной торговли составляет </w:t>
      </w:r>
      <w:r>
        <w:rPr>
          <w:sz w:val="28"/>
          <w:szCs w:val="28"/>
        </w:rPr>
        <w:t>13,1 тыс. кв. м</w:t>
      </w:r>
      <w:r w:rsidRPr="004379D9">
        <w:rPr>
          <w:sz w:val="28"/>
          <w:szCs w:val="28"/>
        </w:rPr>
        <w:t>. Оборот роз</w:t>
      </w:r>
      <w:r w:rsidRPr="004379D9">
        <w:rPr>
          <w:sz w:val="28"/>
          <w:szCs w:val="28"/>
        </w:rPr>
        <w:softHyphen/>
        <w:t xml:space="preserve">ничной торговли на </w:t>
      </w:r>
      <w:r>
        <w:rPr>
          <w:sz w:val="28"/>
          <w:szCs w:val="28"/>
        </w:rPr>
        <w:t>100</w:t>
      </w:r>
      <w:r w:rsidRPr="004379D9">
        <w:rPr>
          <w:sz w:val="28"/>
          <w:szCs w:val="28"/>
        </w:rPr>
        <w:t>% формируется торгующими предприятиями</w:t>
      </w:r>
      <w:r>
        <w:rPr>
          <w:sz w:val="28"/>
          <w:szCs w:val="28"/>
        </w:rPr>
        <w:t xml:space="preserve">, </w:t>
      </w:r>
      <w:r w:rsidRPr="00A93375">
        <w:rPr>
          <w:sz w:val="28"/>
          <w:szCs w:val="28"/>
        </w:rPr>
        <w:t>за 2021 год составил 191,9  млн. рублей, или 153,9% по отношению к 2020 году.</w:t>
      </w:r>
    </w:p>
    <w:p w:rsidR="00E22897" w:rsidRPr="00C5057A" w:rsidRDefault="00E22897" w:rsidP="00E228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5057A">
        <w:rPr>
          <w:sz w:val="28"/>
          <w:szCs w:val="28"/>
        </w:rPr>
        <w:t xml:space="preserve">В 2021 году </w:t>
      </w:r>
      <w:bookmarkStart w:id="0" w:name="_Hlk92536915"/>
      <w:r w:rsidRPr="00C5057A">
        <w:rPr>
          <w:sz w:val="28"/>
          <w:szCs w:val="28"/>
        </w:rPr>
        <w:t>открылось 1 предприятие торговли,  магазин «</w:t>
      </w:r>
      <w:proofErr w:type="spellStart"/>
      <w:r w:rsidRPr="00C5057A">
        <w:rPr>
          <w:sz w:val="28"/>
          <w:szCs w:val="28"/>
        </w:rPr>
        <w:t>Винлаб</w:t>
      </w:r>
      <w:proofErr w:type="spellEnd"/>
      <w:r w:rsidRPr="00C5057A">
        <w:rPr>
          <w:sz w:val="28"/>
          <w:szCs w:val="28"/>
        </w:rPr>
        <w:t xml:space="preserve">», с. Поярково, </w:t>
      </w:r>
      <w:r w:rsidR="00950954">
        <w:rPr>
          <w:sz w:val="28"/>
          <w:szCs w:val="28"/>
        </w:rPr>
        <w:t xml:space="preserve">которое </w:t>
      </w:r>
      <w:r w:rsidRPr="00C5057A">
        <w:rPr>
          <w:sz w:val="28"/>
          <w:szCs w:val="28"/>
        </w:rPr>
        <w:t xml:space="preserve"> специализируется на продаже алкогольной продукции.</w:t>
      </w:r>
    </w:p>
    <w:bookmarkEnd w:id="0"/>
    <w:p w:rsidR="00E22897" w:rsidRDefault="00E22897" w:rsidP="00E22897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C90C21">
        <w:rPr>
          <w:sz w:val="28"/>
          <w:szCs w:val="28"/>
        </w:rPr>
        <w:t>На территории района функционирует 29 предприятий обществен</w:t>
      </w:r>
      <w:r w:rsidR="00950954">
        <w:rPr>
          <w:sz w:val="28"/>
          <w:szCs w:val="28"/>
        </w:rPr>
        <w:t>ного питания</w:t>
      </w:r>
      <w:r w:rsidRPr="00C90C21">
        <w:rPr>
          <w:sz w:val="28"/>
          <w:szCs w:val="28"/>
        </w:rPr>
        <w:t xml:space="preserve"> на 1322 посадочных мест</w:t>
      </w:r>
      <w:r w:rsidR="00950954">
        <w:rPr>
          <w:sz w:val="28"/>
          <w:szCs w:val="28"/>
        </w:rPr>
        <w:t>а</w:t>
      </w:r>
      <w:r w:rsidRPr="00C90C21">
        <w:rPr>
          <w:sz w:val="28"/>
          <w:szCs w:val="28"/>
        </w:rPr>
        <w:t xml:space="preserve"> (в </w:t>
      </w:r>
      <w:proofErr w:type="spellStart"/>
      <w:r w:rsidRPr="00C90C21">
        <w:rPr>
          <w:sz w:val="28"/>
          <w:szCs w:val="28"/>
        </w:rPr>
        <w:t>т.ч</w:t>
      </w:r>
      <w:proofErr w:type="spellEnd"/>
      <w:r w:rsidRPr="00C90C21">
        <w:rPr>
          <w:sz w:val="28"/>
          <w:szCs w:val="28"/>
        </w:rPr>
        <w:t>. столовые:</w:t>
      </w:r>
      <w:proofErr w:type="gramEnd"/>
      <w:r w:rsidRPr="00C90C21">
        <w:rPr>
          <w:sz w:val="28"/>
          <w:szCs w:val="28"/>
        </w:rPr>
        <w:t xml:space="preserve"> </w:t>
      </w:r>
      <w:proofErr w:type="gramStart"/>
      <w:r w:rsidRPr="00C90C21">
        <w:rPr>
          <w:sz w:val="28"/>
          <w:szCs w:val="28"/>
        </w:rPr>
        <w:t>ЦРБ, тубдиспансера, школьные, для рабочих, кафе).</w:t>
      </w:r>
      <w:proofErr w:type="gramEnd"/>
      <w:r w:rsidRPr="00C90C21">
        <w:rPr>
          <w:sz w:val="28"/>
          <w:szCs w:val="28"/>
        </w:rPr>
        <w:t xml:space="preserve"> Услуги общественного питания н</w:t>
      </w:r>
      <w:r>
        <w:rPr>
          <w:sz w:val="28"/>
          <w:szCs w:val="28"/>
        </w:rPr>
        <w:t>аселению оказывают 4 предприятия</w:t>
      </w:r>
      <w:r w:rsidRPr="00C90C21">
        <w:rPr>
          <w:sz w:val="28"/>
          <w:szCs w:val="28"/>
        </w:rPr>
        <w:t xml:space="preserve"> общественного питания общедоступной сети. </w:t>
      </w:r>
    </w:p>
    <w:p w:rsidR="00D8031C" w:rsidRPr="00E22897" w:rsidRDefault="00E22897" w:rsidP="00E228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35C95">
        <w:rPr>
          <w:sz w:val="28"/>
          <w:szCs w:val="28"/>
        </w:rPr>
        <w:t>В 2021 году в администрацию района с вопросом по защите прав потребителей обратилось 10 граждан, им было оказано  консультирование по вопросам защиты прав потребителей, а  так же была оказана помощь в составлении претензий.</w:t>
      </w:r>
    </w:p>
    <w:p w:rsidR="00D8031C" w:rsidRDefault="00D8031C" w:rsidP="000E083A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0E083A" w:rsidRPr="00785523" w:rsidRDefault="008E63C2" w:rsidP="000E083A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0E083A" w:rsidRPr="009B12F0" w:rsidRDefault="000E083A" w:rsidP="00B41A41">
      <w:pPr>
        <w:suppressAutoHyphens/>
        <w:spacing w:line="276" w:lineRule="auto"/>
        <w:jc w:val="both"/>
        <w:rPr>
          <w:bCs/>
          <w:sz w:val="28"/>
          <w:szCs w:val="28"/>
        </w:rPr>
      </w:pPr>
      <w:r w:rsidRPr="009B12F0">
        <w:rPr>
          <w:bCs/>
          <w:sz w:val="28"/>
          <w:szCs w:val="28"/>
        </w:rPr>
        <w:t xml:space="preserve">         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0E083A" w:rsidRPr="00824671" w:rsidRDefault="000E083A" w:rsidP="00B41A41">
      <w:pPr>
        <w:pStyle w:val="a5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24671">
        <w:rPr>
          <w:rFonts w:ascii="Times New Roman" w:hAnsi="Times New Roman"/>
          <w:sz w:val="28"/>
          <w:szCs w:val="28"/>
        </w:rPr>
        <w:t xml:space="preserve">Общее состояние бюджета Михайловского района характеризуется </w:t>
      </w:r>
      <w:proofErr w:type="spellStart"/>
      <w:r w:rsidRPr="00824671">
        <w:rPr>
          <w:rFonts w:ascii="Times New Roman" w:hAnsi="Times New Roman"/>
          <w:sz w:val="28"/>
          <w:szCs w:val="28"/>
        </w:rPr>
        <w:t>дотационностью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, низкой обеспеченностью собственными источниками средств и наличием сохраняющегося из года в год дефицита бюджета. Доля собственных источников не поднимается за последние годы выше 25 %. </w:t>
      </w:r>
    </w:p>
    <w:p w:rsidR="000E083A" w:rsidRPr="00824671" w:rsidRDefault="000E083A" w:rsidP="00B41A41">
      <w:pPr>
        <w:shd w:val="clear" w:color="auto" w:fill="FFFFFF"/>
        <w:tabs>
          <w:tab w:val="left" w:pos="567"/>
          <w:tab w:val="left" w:pos="8366"/>
        </w:tabs>
        <w:spacing w:line="276" w:lineRule="auto"/>
        <w:ind w:firstLine="709"/>
        <w:jc w:val="both"/>
        <w:rPr>
          <w:sz w:val="28"/>
          <w:szCs w:val="28"/>
        </w:rPr>
      </w:pPr>
      <w:r w:rsidRPr="00824671">
        <w:rPr>
          <w:sz w:val="28"/>
          <w:szCs w:val="28"/>
        </w:rPr>
        <w:t xml:space="preserve">Районный бюджет на 2021 год формировался в условиях экономии бюджетных средств, недостаточности налоговых поступлений. </w:t>
      </w:r>
      <w:r w:rsidRPr="00824671">
        <w:rPr>
          <w:color w:val="000000"/>
          <w:sz w:val="28"/>
          <w:szCs w:val="28"/>
        </w:rPr>
        <w:t xml:space="preserve">В результате </w:t>
      </w:r>
      <w:r>
        <w:rPr>
          <w:color w:val="000000"/>
          <w:sz w:val="28"/>
          <w:szCs w:val="28"/>
        </w:rPr>
        <w:t xml:space="preserve">работы бюджетной комиссии при финансово-экономическом управлении администрации района был </w:t>
      </w:r>
      <w:r w:rsidRPr="00824671">
        <w:rPr>
          <w:color w:val="000000"/>
          <w:sz w:val="28"/>
          <w:szCs w:val="28"/>
        </w:rPr>
        <w:t xml:space="preserve">сформирован и принят хоть и  урезанный, но реальный и сбалансированный бюджет 2021 года. </w:t>
      </w:r>
    </w:p>
    <w:p w:rsidR="000E083A" w:rsidRPr="00824671" w:rsidRDefault="000E083A" w:rsidP="00B41A41">
      <w:pPr>
        <w:pStyle w:val="a5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671">
        <w:rPr>
          <w:rFonts w:ascii="Times New Roman" w:hAnsi="Times New Roman"/>
          <w:sz w:val="28"/>
          <w:szCs w:val="28"/>
        </w:rPr>
        <w:lastRenderedPageBreak/>
        <w:t xml:space="preserve">Районный бюджет за 2021 год исполнен по доходам в сумме 799642,7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</w:t>
      </w:r>
      <w:proofErr w:type="gramStart"/>
      <w:r w:rsidRPr="00824671">
        <w:rPr>
          <w:rFonts w:ascii="Times New Roman" w:hAnsi="Times New Roman"/>
          <w:sz w:val="28"/>
          <w:szCs w:val="28"/>
        </w:rPr>
        <w:t>.р</w:t>
      </w:r>
      <w:proofErr w:type="gramEnd"/>
      <w:r w:rsidRPr="00824671">
        <w:rPr>
          <w:rFonts w:ascii="Times New Roman" w:hAnsi="Times New Roman"/>
          <w:sz w:val="28"/>
          <w:szCs w:val="28"/>
        </w:rPr>
        <w:t>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 (с учетом возврата остатков субсидий, субвенций и иных межбюджетных трансфертов, имеющих целевое назначение, прошлых лет из бюджетов муниципальных районов в сумме 200,9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) или 99,9 % от плановых годовых назначений, в том числе собственные доходы исполнены на 102,9 % в сумме 174291,5 тыс. рублей. По сравнению с 2020 годом поступления увеличились на 16194,3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</w:t>
      </w:r>
      <w:proofErr w:type="gramStart"/>
      <w:r w:rsidRPr="00824671">
        <w:rPr>
          <w:rFonts w:ascii="Times New Roman" w:hAnsi="Times New Roman"/>
          <w:sz w:val="28"/>
          <w:szCs w:val="28"/>
        </w:rPr>
        <w:t>.р</w:t>
      </w:r>
      <w:proofErr w:type="gramEnd"/>
      <w:r w:rsidRPr="00824671">
        <w:rPr>
          <w:rFonts w:ascii="Times New Roman" w:hAnsi="Times New Roman"/>
          <w:sz w:val="28"/>
          <w:szCs w:val="28"/>
        </w:rPr>
        <w:t>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. </w:t>
      </w:r>
    </w:p>
    <w:p w:rsidR="000E083A" w:rsidRPr="00824671" w:rsidRDefault="000E083A" w:rsidP="00B41A41">
      <w:pPr>
        <w:pStyle w:val="a5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671">
        <w:rPr>
          <w:rFonts w:ascii="Times New Roman" w:hAnsi="Times New Roman"/>
          <w:sz w:val="28"/>
          <w:szCs w:val="28"/>
        </w:rPr>
        <w:t xml:space="preserve">Основным источником поступлений доходов районного бюджета является налог на доходы физических лиц (60,1 % собственных доходов), В 2021 году налог на доходы физических лиц составил 104793,7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</w:t>
      </w:r>
      <w:proofErr w:type="gramStart"/>
      <w:r w:rsidRPr="00824671">
        <w:rPr>
          <w:rFonts w:ascii="Times New Roman" w:hAnsi="Times New Roman"/>
          <w:sz w:val="28"/>
          <w:szCs w:val="28"/>
        </w:rPr>
        <w:t>.р</w:t>
      </w:r>
      <w:proofErr w:type="gramEnd"/>
      <w:r w:rsidRPr="00824671">
        <w:rPr>
          <w:rFonts w:ascii="Times New Roman" w:hAnsi="Times New Roman"/>
          <w:sz w:val="28"/>
          <w:szCs w:val="28"/>
        </w:rPr>
        <w:t>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, поступление данного налога увеличилось за 2021 год к 2020 году на 7546,3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, (фактическое поступление налога за 2020 год 97247,4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. </w:t>
      </w:r>
    </w:p>
    <w:p w:rsidR="000E083A" w:rsidRPr="00824671" w:rsidRDefault="000E083A" w:rsidP="00B41A41">
      <w:pPr>
        <w:pStyle w:val="a5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671">
        <w:rPr>
          <w:rFonts w:ascii="Times New Roman" w:hAnsi="Times New Roman"/>
          <w:sz w:val="28"/>
          <w:szCs w:val="28"/>
        </w:rPr>
        <w:t xml:space="preserve">Из областного бюджета поступило 625552,1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</w:t>
      </w:r>
      <w:proofErr w:type="gramStart"/>
      <w:r w:rsidRPr="00824671">
        <w:rPr>
          <w:rFonts w:ascii="Times New Roman" w:hAnsi="Times New Roman"/>
          <w:sz w:val="28"/>
          <w:szCs w:val="28"/>
        </w:rPr>
        <w:t>.р</w:t>
      </w:r>
      <w:proofErr w:type="gramEnd"/>
      <w:r w:rsidRPr="00824671">
        <w:rPr>
          <w:rFonts w:ascii="Times New Roman" w:hAnsi="Times New Roman"/>
          <w:sz w:val="28"/>
          <w:szCs w:val="28"/>
        </w:rPr>
        <w:t>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, в том числе: субвенций 304461,6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. субсидий 225462,1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, дотации на поддержку мер по обеспечению сбалансированности бюджетов 6424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, дотации на выравнивание бюджетной обеспеченности в сумме 30821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24671">
        <w:rPr>
          <w:rFonts w:ascii="Times New Roman" w:hAnsi="Times New Roman"/>
          <w:sz w:val="28"/>
          <w:szCs w:val="28"/>
        </w:rPr>
        <w:t>.</w:t>
      </w:r>
    </w:p>
    <w:p w:rsidR="000E083A" w:rsidRPr="00824671" w:rsidRDefault="000E083A" w:rsidP="00B41A41">
      <w:pPr>
        <w:pStyle w:val="a5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671">
        <w:rPr>
          <w:rFonts w:ascii="Times New Roman" w:hAnsi="Times New Roman"/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поступили в сумме 25585,8 тыс. рублей (полномочия по исполнению бюджетов поселений – 8108,0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</w:t>
      </w:r>
      <w:proofErr w:type="gramStart"/>
      <w:r w:rsidRPr="00824671">
        <w:rPr>
          <w:rFonts w:ascii="Times New Roman" w:hAnsi="Times New Roman"/>
          <w:sz w:val="28"/>
          <w:szCs w:val="28"/>
        </w:rPr>
        <w:t>.р</w:t>
      </w:r>
      <w:proofErr w:type="gramEnd"/>
      <w:r w:rsidRPr="00824671">
        <w:rPr>
          <w:rFonts w:ascii="Times New Roman" w:hAnsi="Times New Roman"/>
          <w:sz w:val="28"/>
          <w:szCs w:val="28"/>
        </w:rPr>
        <w:t>уб</w:t>
      </w:r>
      <w:proofErr w:type="spellEnd"/>
      <w:r w:rsidRPr="00824671">
        <w:rPr>
          <w:rFonts w:ascii="Times New Roman" w:hAnsi="Times New Roman"/>
          <w:sz w:val="28"/>
          <w:szCs w:val="28"/>
        </w:rPr>
        <w:t xml:space="preserve">., полномочия по культурно-досуговой деятельности – 16313,7 </w:t>
      </w:r>
      <w:proofErr w:type="spellStart"/>
      <w:r w:rsidRPr="00824671">
        <w:rPr>
          <w:rFonts w:ascii="Times New Roman" w:hAnsi="Times New Roman"/>
          <w:sz w:val="28"/>
          <w:szCs w:val="28"/>
        </w:rPr>
        <w:t>тыс.руб</w:t>
      </w:r>
      <w:proofErr w:type="spellEnd"/>
      <w:r w:rsidRPr="00824671">
        <w:rPr>
          <w:rFonts w:ascii="Times New Roman" w:hAnsi="Times New Roman"/>
          <w:sz w:val="28"/>
          <w:szCs w:val="28"/>
        </w:rPr>
        <w:t>. и др.).</w:t>
      </w:r>
    </w:p>
    <w:p w:rsidR="000E083A" w:rsidRPr="00824671" w:rsidRDefault="000E083A" w:rsidP="00B41A41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24671">
        <w:rPr>
          <w:sz w:val="28"/>
          <w:szCs w:val="28"/>
        </w:rPr>
        <w:t xml:space="preserve">Арендной платы за землю и использование муниципального имущества поступило в районный бюджет 50737,3 </w:t>
      </w:r>
      <w:proofErr w:type="spellStart"/>
      <w:r w:rsidRPr="00824671">
        <w:rPr>
          <w:sz w:val="28"/>
          <w:szCs w:val="28"/>
        </w:rPr>
        <w:t>тыс</w:t>
      </w:r>
      <w:proofErr w:type="gramStart"/>
      <w:r w:rsidRPr="00824671">
        <w:rPr>
          <w:sz w:val="28"/>
          <w:szCs w:val="28"/>
        </w:rPr>
        <w:t>.р</w:t>
      </w:r>
      <w:proofErr w:type="gramEnd"/>
      <w:r w:rsidRPr="00824671">
        <w:rPr>
          <w:sz w:val="28"/>
          <w:szCs w:val="28"/>
        </w:rPr>
        <w:t>ублей</w:t>
      </w:r>
      <w:proofErr w:type="spellEnd"/>
      <w:r w:rsidRPr="00824671">
        <w:rPr>
          <w:sz w:val="28"/>
          <w:szCs w:val="28"/>
        </w:rPr>
        <w:t xml:space="preserve">. </w:t>
      </w:r>
    </w:p>
    <w:p w:rsidR="000E083A" w:rsidRPr="006E74EB" w:rsidRDefault="000E083A" w:rsidP="00B41A41">
      <w:pPr>
        <w:pStyle w:val="3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Кассовые расходы бюджета Михайловского района в 2021 году составили 797749,7 </w:t>
      </w:r>
      <w:proofErr w:type="spellStart"/>
      <w:r w:rsidRPr="006E74EB"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Pr="006E74EB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Pr="006E74EB">
        <w:rPr>
          <w:rFonts w:ascii="Times New Roman" w:hAnsi="Times New Roman" w:cs="Times New Roman"/>
          <w:b w:val="0"/>
          <w:color w:val="auto"/>
          <w:sz w:val="28"/>
          <w:szCs w:val="28"/>
        </w:rPr>
        <w:t>ублей</w:t>
      </w:r>
      <w:proofErr w:type="spellEnd"/>
      <w:r w:rsidRPr="006E7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исполнение плана - 97,9 %. </w:t>
      </w:r>
    </w:p>
    <w:p w:rsidR="000E083A" w:rsidRPr="00824671" w:rsidRDefault="000E083A" w:rsidP="00B41A41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24671">
        <w:rPr>
          <w:sz w:val="28"/>
          <w:szCs w:val="28"/>
        </w:rPr>
        <w:t>Приоритетными направлениями расходования средств районного бюджета в 2021 году оставались выплата заработной платы с начислениями, оплата коммунальных услуг учреждений, социальное обеспечение населения, а также финансовая помощь бюджетам поселений района.</w:t>
      </w:r>
    </w:p>
    <w:p w:rsidR="000E083A" w:rsidRPr="00824671" w:rsidRDefault="000E083A" w:rsidP="00B41A41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24671">
        <w:rPr>
          <w:sz w:val="28"/>
          <w:szCs w:val="28"/>
        </w:rPr>
        <w:t xml:space="preserve">На финансирование образования было направлено 477507,6 </w:t>
      </w:r>
      <w:proofErr w:type="spellStart"/>
      <w:r w:rsidRPr="00824671">
        <w:rPr>
          <w:sz w:val="28"/>
          <w:szCs w:val="28"/>
        </w:rPr>
        <w:t>тыс</w:t>
      </w:r>
      <w:proofErr w:type="gramStart"/>
      <w:r w:rsidRPr="00824671">
        <w:rPr>
          <w:sz w:val="28"/>
          <w:szCs w:val="28"/>
        </w:rPr>
        <w:t>.р</w:t>
      </w:r>
      <w:proofErr w:type="gramEnd"/>
      <w:r w:rsidRPr="00824671">
        <w:rPr>
          <w:sz w:val="28"/>
          <w:szCs w:val="28"/>
        </w:rPr>
        <w:t>ублей</w:t>
      </w:r>
      <w:proofErr w:type="spellEnd"/>
      <w:r w:rsidRPr="00824671">
        <w:rPr>
          <w:sz w:val="28"/>
          <w:szCs w:val="28"/>
        </w:rPr>
        <w:t xml:space="preserve">, культуры – 61909,2 </w:t>
      </w:r>
      <w:proofErr w:type="spellStart"/>
      <w:r w:rsidRPr="00824671">
        <w:rPr>
          <w:sz w:val="28"/>
          <w:szCs w:val="28"/>
        </w:rPr>
        <w:t>тыс.рублей</w:t>
      </w:r>
      <w:proofErr w:type="spellEnd"/>
      <w:r w:rsidRPr="00824671">
        <w:rPr>
          <w:sz w:val="28"/>
          <w:szCs w:val="28"/>
        </w:rPr>
        <w:t xml:space="preserve">. Расходы на развитие физкультуры и спорта в районе составили 1667,4 </w:t>
      </w:r>
      <w:proofErr w:type="spellStart"/>
      <w:r w:rsidRPr="00824671">
        <w:rPr>
          <w:sz w:val="28"/>
          <w:szCs w:val="28"/>
        </w:rPr>
        <w:t>тыс</w:t>
      </w:r>
      <w:proofErr w:type="gramStart"/>
      <w:r w:rsidRPr="00824671">
        <w:rPr>
          <w:sz w:val="28"/>
          <w:szCs w:val="28"/>
        </w:rPr>
        <w:t>.р</w:t>
      </w:r>
      <w:proofErr w:type="gramEnd"/>
      <w:r w:rsidRPr="00824671">
        <w:rPr>
          <w:sz w:val="28"/>
          <w:szCs w:val="28"/>
        </w:rPr>
        <w:t>ублей</w:t>
      </w:r>
      <w:proofErr w:type="spellEnd"/>
      <w:r w:rsidRPr="00824671">
        <w:rPr>
          <w:sz w:val="28"/>
          <w:szCs w:val="28"/>
        </w:rPr>
        <w:t xml:space="preserve">, на предоставление финансовой помощи поселениям района направлено 37768,6 </w:t>
      </w:r>
      <w:proofErr w:type="spellStart"/>
      <w:r w:rsidRPr="00824671">
        <w:rPr>
          <w:sz w:val="28"/>
          <w:szCs w:val="28"/>
        </w:rPr>
        <w:t>тыс.рублей</w:t>
      </w:r>
      <w:proofErr w:type="spellEnd"/>
      <w:r w:rsidRPr="00824671">
        <w:rPr>
          <w:sz w:val="28"/>
          <w:szCs w:val="28"/>
        </w:rPr>
        <w:t>.</w:t>
      </w:r>
      <w:r w:rsidRPr="00824671">
        <w:rPr>
          <w:sz w:val="28"/>
          <w:szCs w:val="28"/>
        </w:rPr>
        <w:tab/>
      </w:r>
    </w:p>
    <w:p w:rsidR="000E083A" w:rsidRPr="00824671" w:rsidRDefault="000E083A" w:rsidP="00B41A41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24671">
        <w:rPr>
          <w:sz w:val="28"/>
          <w:szCs w:val="28"/>
        </w:rPr>
        <w:t xml:space="preserve">Всего расходы бюджета на заработную плату работникам, занятым в бюджетной сфере, с начислениями (без учета органов местного </w:t>
      </w:r>
      <w:r w:rsidRPr="00824671">
        <w:rPr>
          <w:sz w:val="28"/>
          <w:szCs w:val="28"/>
        </w:rPr>
        <w:lastRenderedPageBreak/>
        <w:t xml:space="preserve">самоуправления), составили 391287,9 </w:t>
      </w:r>
      <w:proofErr w:type="spellStart"/>
      <w:r w:rsidRPr="00824671">
        <w:rPr>
          <w:sz w:val="28"/>
          <w:szCs w:val="28"/>
        </w:rPr>
        <w:t>тыс</w:t>
      </w:r>
      <w:proofErr w:type="gramStart"/>
      <w:r w:rsidRPr="00824671">
        <w:rPr>
          <w:sz w:val="28"/>
          <w:szCs w:val="28"/>
        </w:rPr>
        <w:t>.р</w:t>
      </w:r>
      <w:proofErr w:type="gramEnd"/>
      <w:r w:rsidRPr="00824671">
        <w:rPr>
          <w:sz w:val="28"/>
          <w:szCs w:val="28"/>
        </w:rPr>
        <w:t>ублей</w:t>
      </w:r>
      <w:proofErr w:type="spellEnd"/>
      <w:r w:rsidRPr="00824671">
        <w:rPr>
          <w:sz w:val="28"/>
          <w:szCs w:val="28"/>
        </w:rPr>
        <w:t xml:space="preserve">, рост 15,4 % к уровню 2020 года. На оплату коммунальных услуг направлено 57625 </w:t>
      </w:r>
      <w:proofErr w:type="spellStart"/>
      <w:r w:rsidRPr="00824671">
        <w:rPr>
          <w:sz w:val="28"/>
          <w:szCs w:val="28"/>
        </w:rPr>
        <w:t>тыс</w:t>
      </w:r>
      <w:proofErr w:type="gramStart"/>
      <w:r w:rsidRPr="00824671">
        <w:rPr>
          <w:sz w:val="28"/>
          <w:szCs w:val="28"/>
        </w:rPr>
        <w:t>.р</w:t>
      </w:r>
      <w:proofErr w:type="gramEnd"/>
      <w:r w:rsidRPr="00824671">
        <w:rPr>
          <w:sz w:val="28"/>
          <w:szCs w:val="28"/>
        </w:rPr>
        <w:t>ублей</w:t>
      </w:r>
      <w:proofErr w:type="spellEnd"/>
      <w:r w:rsidRPr="00824671">
        <w:rPr>
          <w:sz w:val="28"/>
          <w:szCs w:val="28"/>
        </w:rPr>
        <w:t>.</w:t>
      </w:r>
    </w:p>
    <w:p w:rsidR="000E083A" w:rsidRPr="00824671" w:rsidRDefault="000E083A" w:rsidP="00B41A41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824671">
        <w:rPr>
          <w:spacing w:val="-12"/>
          <w:sz w:val="28"/>
          <w:szCs w:val="28"/>
        </w:rPr>
        <w:t>Просроченная кредиторская задолженность районного бюджета</w:t>
      </w:r>
      <w:r w:rsidRPr="00824671">
        <w:rPr>
          <w:color w:val="000000"/>
          <w:spacing w:val="-12"/>
          <w:sz w:val="28"/>
          <w:szCs w:val="28"/>
        </w:rPr>
        <w:t xml:space="preserve"> отсутствует.</w:t>
      </w:r>
    </w:p>
    <w:p w:rsidR="000E083A" w:rsidRPr="00824671" w:rsidRDefault="000E083A" w:rsidP="00B41A41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824671">
        <w:rPr>
          <w:color w:val="000000"/>
          <w:spacing w:val="-6"/>
          <w:sz w:val="28"/>
          <w:szCs w:val="28"/>
        </w:rPr>
        <w:t xml:space="preserve">Объем муниципального долга уменьшился вполовину и на 01 января 2022 составил 5939 </w:t>
      </w:r>
      <w:proofErr w:type="spellStart"/>
      <w:r w:rsidRPr="00824671">
        <w:rPr>
          <w:color w:val="000000"/>
          <w:spacing w:val="-6"/>
          <w:sz w:val="28"/>
          <w:szCs w:val="28"/>
        </w:rPr>
        <w:t>тыс</w:t>
      </w:r>
      <w:proofErr w:type="gramStart"/>
      <w:r w:rsidRPr="00824671">
        <w:rPr>
          <w:color w:val="000000"/>
          <w:spacing w:val="-6"/>
          <w:sz w:val="28"/>
          <w:szCs w:val="28"/>
        </w:rPr>
        <w:t>.р</w:t>
      </w:r>
      <w:proofErr w:type="gramEnd"/>
      <w:r w:rsidRPr="00824671">
        <w:rPr>
          <w:color w:val="000000"/>
          <w:spacing w:val="-6"/>
          <w:sz w:val="28"/>
          <w:szCs w:val="28"/>
        </w:rPr>
        <w:t>ублей</w:t>
      </w:r>
      <w:proofErr w:type="spellEnd"/>
      <w:r w:rsidRPr="00824671">
        <w:rPr>
          <w:color w:val="000000"/>
          <w:spacing w:val="-6"/>
          <w:sz w:val="28"/>
          <w:szCs w:val="28"/>
        </w:rPr>
        <w:t xml:space="preserve">. За 2021 год погашено 5000 </w:t>
      </w:r>
      <w:proofErr w:type="spellStart"/>
      <w:r w:rsidRPr="00824671">
        <w:rPr>
          <w:color w:val="000000"/>
          <w:spacing w:val="-6"/>
          <w:sz w:val="28"/>
          <w:szCs w:val="28"/>
        </w:rPr>
        <w:t>тыс</w:t>
      </w:r>
      <w:proofErr w:type="gramStart"/>
      <w:r w:rsidRPr="00824671">
        <w:rPr>
          <w:color w:val="000000"/>
          <w:spacing w:val="-6"/>
          <w:sz w:val="28"/>
          <w:szCs w:val="28"/>
        </w:rPr>
        <w:t>.р</w:t>
      </w:r>
      <w:proofErr w:type="gramEnd"/>
      <w:r w:rsidRPr="00824671">
        <w:rPr>
          <w:color w:val="000000"/>
          <w:spacing w:val="-6"/>
          <w:sz w:val="28"/>
          <w:szCs w:val="28"/>
        </w:rPr>
        <w:t>ублей</w:t>
      </w:r>
      <w:proofErr w:type="spellEnd"/>
      <w:r w:rsidRPr="00824671">
        <w:rPr>
          <w:color w:val="000000"/>
          <w:spacing w:val="-6"/>
          <w:sz w:val="28"/>
          <w:szCs w:val="28"/>
        </w:rPr>
        <w:t xml:space="preserve"> кредита ПАО Сбербанк, 939 </w:t>
      </w:r>
      <w:proofErr w:type="spellStart"/>
      <w:r w:rsidRPr="00824671">
        <w:rPr>
          <w:color w:val="000000"/>
          <w:spacing w:val="-6"/>
          <w:sz w:val="28"/>
          <w:szCs w:val="28"/>
        </w:rPr>
        <w:t>тыс.рублей</w:t>
      </w:r>
      <w:proofErr w:type="spellEnd"/>
      <w:r w:rsidRPr="00824671">
        <w:rPr>
          <w:color w:val="000000"/>
          <w:spacing w:val="-6"/>
          <w:sz w:val="28"/>
          <w:szCs w:val="28"/>
        </w:rPr>
        <w:t xml:space="preserve"> бюджетных кредитов. На обслуживание муниципального долга направлено 749,3 </w:t>
      </w:r>
      <w:proofErr w:type="spellStart"/>
      <w:r w:rsidRPr="00824671">
        <w:rPr>
          <w:color w:val="000000"/>
          <w:spacing w:val="-6"/>
          <w:sz w:val="28"/>
          <w:szCs w:val="28"/>
        </w:rPr>
        <w:t>тыс</w:t>
      </w:r>
      <w:proofErr w:type="gramStart"/>
      <w:r w:rsidRPr="00824671">
        <w:rPr>
          <w:color w:val="000000"/>
          <w:spacing w:val="-6"/>
          <w:sz w:val="28"/>
          <w:szCs w:val="28"/>
        </w:rPr>
        <w:t>.р</w:t>
      </w:r>
      <w:proofErr w:type="gramEnd"/>
      <w:r w:rsidRPr="00824671">
        <w:rPr>
          <w:color w:val="000000"/>
          <w:spacing w:val="-6"/>
          <w:sz w:val="28"/>
          <w:szCs w:val="28"/>
        </w:rPr>
        <w:t>ублей</w:t>
      </w:r>
      <w:proofErr w:type="spellEnd"/>
      <w:r w:rsidRPr="00824671">
        <w:rPr>
          <w:color w:val="000000"/>
          <w:spacing w:val="-6"/>
          <w:sz w:val="28"/>
          <w:szCs w:val="28"/>
        </w:rPr>
        <w:t>, что ниже уровня 2020 года на 33 %.</w:t>
      </w:r>
    </w:p>
    <w:p w:rsidR="00C82684" w:rsidRPr="00D26222" w:rsidRDefault="00C82684" w:rsidP="00B41A41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D26222">
        <w:rPr>
          <w:sz w:val="28"/>
          <w:szCs w:val="28"/>
        </w:rPr>
        <w:t xml:space="preserve">В 2021 году в соответствии с требованиями Федерального закона от 05.04.2013 г. № 44 - ФЗ «О контрактной системе в сфере закупок товаров, работ, услуг для обеспечения государственных и муниципальных нужд» общий объем расходов на закупки составил более </w:t>
      </w:r>
      <w:r>
        <w:rPr>
          <w:sz w:val="28"/>
          <w:szCs w:val="28"/>
        </w:rPr>
        <w:t>141,6 млн.</w:t>
      </w:r>
      <w:r w:rsidRPr="00D26222">
        <w:rPr>
          <w:sz w:val="28"/>
          <w:szCs w:val="28"/>
        </w:rPr>
        <w:t xml:space="preserve"> рублей.  </w:t>
      </w:r>
    </w:p>
    <w:p w:rsidR="00C82684" w:rsidRPr="00D26222" w:rsidRDefault="00C82684" w:rsidP="00B41A41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B12F0">
        <w:rPr>
          <w:bCs/>
          <w:sz w:val="28"/>
          <w:szCs w:val="28"/>
        </w:rPr>
        <w:t xml:space="preserve">В рамках единой системы организации и проведения открытых торгов заказчиками Михайловского   района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6222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 xml:space="preserve">52 </w:t>
      </w:r>
      <w:r w:rsidRPr="00D26222">
        <w:rPr>
          <w:sz w:val="28"/>
          <w:szCs w:val="28"/>
        </w:rPr>
        <w:t xml:space="preserve">закупки конкурентными способами: </w:t>
      </w:r>
      <w:r>
        <w:rPr>
          <w:sz w:val="28"/>
          <w:szCs w:val="28"/>
        </w:rPr>
        <w:t>49 электронных</w:t>
      </w:r>
      <w:r w:rsidRPr="00D26222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ов</w:t>
      </w:r>
      <w:r w:rsidRPr="00D2622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104,3</w:t>
      </w:r>
      <w:r w:rsidRPr="00D26222">
        <w:rPr>
          <w:sz w:val="28"/>
          <w:szCs w:val="28"/>
        </w:rPr>
        <w:t xml:space="preserve"> </w:t>
      </w:r>
      <w:proofErr w:type="gramStart"/>
      <w:r w:rsidRPr="00D26222">
        <w:rPr>
          <w:sz w:val="28"/>
          <w:szCs w:val="28"/>
        </w:rPr>
        <w:t>млн</w:t>
      </w:r>
      <w:proofErr w:type="gramEnd"/>
      <w:r w:rsidRPr="00D26222">
        <w:rPr>
          <w:sz w:val="28"/>
          <w:szCs w:val="28"/>
        </w:rPr>
        <w:t xml:space="preserve"> рублей, 2 открытых конкурса в электронной форме на сумму </w:t>
      </w:r>
      <w:r>
        <w:rPr>
          <w:sz w:val="28"/>
          <w:szCs w:val="28"/>
        </w:rPr>
        <w:t>3,4</w:t>
      </w:r>
      <w:r w:rsidRPr="00D26222">
        <w:rPr>
          <w:sz w:val="28"/>
          <w:szCs w:val="28"/>
        </w:rPr>
        <w:t xml:space="preserve"> млн рублей, в том числе организованы и проведены совместные электронные аукционы и конкурсы для обеспечения нужд муниципальных заказчиков учреждений, организаций и сельских поселений района</w:t>
      </w:r>
      <w:r>
        <w:rPr>
          <w:sz w:val="28"/>
          <w:szCs w:val="28"/>
        </w:rPr>
        <w:t>, 1 запрос котировок в электронной форме на сумму 0,5 млн. рублей</w:t>
      </w:r>
      <w:r w:rsidRPr="00D26222">
        <w:rPr>
          <w:sz w:val="28"/>
          <w:szCs w:val="28"/>
        </w:rPr>
        <w:t xml:space="preserve">. </w:t>
      </w:r>
    </w:p>
    <w:p w:rsidR="00C82684" w:rsidRPr="00D26222" w:rsidRDefault="00C82684" w:rsidP="00B41A41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D26222">
        <w:rPr>
          <w:sz w:val="28"/>
          <w:szCs w:val="28"/>
        </w:rPr>
        <w:t xml:space="preserve">Экономия денежных средств составила </w:t>
      </w:r>
      <w:r>
        <w:rPr>
          <w:sz w:val="28"/>
          <w:szCs w:val="28"/>
        </w:rPr>
        <w:t>1,2</w:t>
      </w:r>
      <w:r w:rsidRPr="00D26222">
        <w:rPr>
          <w:sz w:val="28"/>
          <w:szCs w:val="28"/>
        </w:rPr>
        <w:t xml:space="preserve"> </w:t>
      </w:r>
      <w:proofErr w:type="gramStart"/>
      <w:r w:rsidRPr="00D26222">
        <w:rPr>
          <w:sz w:val="28"/>
          <w:szCs w:val="28"/>
        </w:rPr>
        <w:t>млн</w:t>
      </w:r>
      <w:proofErr w:type="gramEnd"/>
      <w:r w:rsidRPr="00D26222">
        <w:rPr>
          <w:sz w:val="28"/>
          <w:szCs w:val="28"/>
        </w:rPr>
        <w:t xml:space="preserve"> рублей.</w:t>
      </w:r>
    </w:p>
    <w:p w:rsidR="00C82684" w:rsidRDefault="00C82684" w:rsidP="00B41A41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D26222">
        <w:rPr>
          <w:sz w:val="28"/>
          <w:szCs w:val="28"/>
        </w:rPr>
        <w:t xml:space="preserve">Для поддержки субъектов малого предпринимательства и социально ориентированных некоммерческих организаций в 2021 году проведено закупок на </w:t>
      </w:r>
      <w:r>
        <w:rPr>
          <w:sz w:val="28"/>
          <w:szCs w:val="28"/>
        </w:rPr>
        <w:t>67,5</w:t>
      </w:r>
      <w:r w:rsidRPr="00D26222">
        <w:rPr>
          <w:sz w:val="28"/>
          <w:szCs w:val="28"/>
        </w:rPr>
        <w:t xml:space="preserve"> </w:t>
      </w:r>
      <w:proofErr w:type="gramStart"/>
      <w:r w:rsidRPr="00D26222">
        <w:rPr>
          <w:sz w:val="28"/>
          <w:szCs w:val="28"/>
        </w:rPr>
        <w:t>млн</w:t>
      </w:r>
      <w:proofErr w:type="gramEnd"/>
      <w:r w:rsidRPr="00D26222">
        <w:rPr>
          <w:sz w:val="28"/>
          <w:szCs w:val="28"/>
        </w:rPr>
        <w:t xml:space="preserve"> рублей (в 2019 году – на </w:t>
      </w:r>
      <w:r>
        <w:rPr>
          <w:sz w:val="28"/>
          <w:szCs w:val="28"/>
        </w:rPr>
        <w:t>55,2</w:t>
      </w:r>
      <w:r w:rsidRPr="00D26222">
        <w:rPr>
          <w:sz w:val="28"/>
          <w:szCs w:val="28"/>
        </w:rPr>
        <w:t xml:space="preserve"> млн рублей, в 2020 году – на </w:t>
      </w:r>
      <w:r>
        <w:rPr>
          <w:sz w:val="28"/>
          <w:szCs w:val="28"/>
        </w:rPr>
        <w:t>50,3</w:t>
      </w:r>
      <w:r w:rsidRPr="00D26222">
        <w:rPr>
          <w:sz w:val="28"/>
          <w:szCs w:val="28"/>
        </w:rPr>
        <w:t xml:space="preserve"> млн рублей). Доля закупок, осуществленных у субъектов малого предпринимательства и социально ориентированных некоммерческих организаций, составила </w:t>
      </w:r>
      <w:r>
        <w:rPr>
          <w:sz w:val="28"/>
          <w:szCs w:val="28"/>
        </w:rPr>
        <w:t>63,0</w:t>
      </w:r>
      <w:r w:rsidRPr="00D26222">
        <w:rPr>
          <w:sz w:val="28"/>
          <w:szCs w:val="28"/>
        </w:rPr>
        <w:t xml:space="preserve">%. </w:t>
      </w:r>
    </w:p>
    <w:p w:rsidR="00C82684" w:rsidRDefault="00C82684" w:rsidP="00B41A41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C82684" w:rsidRDefault="00C82684" w:rsidP="00C8268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D26222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D26222">
        <w:rPr>
          <w:b/>
          <w:sz w:val="28"/>
          <w:szCs w:val="28"/>
        </w:rPr>
        <w:t xml:space="preserve"> ИМУЩЕСТВО</w:t>
      </w:r>
      <w:r>
        <w:rPr>
          <w:b/>
          <w:sz w:val="28"/>
          <w:szCs w:val="28"/>
        </w:rPr>
        <w:t>М</w:t>
      </w:r>
    </w:p>
    <w:p w:rsidR="00C82684" w:rsidRPr="00D26222" w:rsidRDefault="00C82684" w:rsidP="00C8268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C82684" w:rsidRPr="00C82684" w:rsidRDefault="00C82684" w:rsidP="00C82684">
      <w:pPr>
        <w:pStyle w:val="a3"/>
        <w:tabs>
          <w:tab w:val="left" w:pos="567"/>
        </w:tabs>
        <w:spacing w:line="276" w:lineRule="auto"/>
        <w:ind w:firstLine="709"/>
        <w:rPr>
          <w:rFonts w:eastAsia="Calibri"/>
          <w:color w:val="000000"/>
          <w:szCs w:val="28"/>
          <w:shd w:val="clear" w:color="auto" w:fill="FFFFFF"/>
        </w:rPr>
      </w:pPr>
      <w:r>
        <w:rPr>
          <w:rStyle w:val="2"/>
          <w:rFonts w:eastAsia="Calibri"/>
          <w:color w:val="000000"/>
        </w:rPr>
        <w:t>За 2021 год администрацией района</w:t>
      </w:r>
      <w:r w:rsidRPr="00D26222">
        <w:rPr>
          <w:rStyle w:val="2"/>
          <w:rFonts w:eastAsia="Calibri"/>
          <w:color w:val="000000"/>
        </w:rPr>
        <w:t xml:space="preserve"> заключено </w:t>
      </w:r>
      <w:r>
        <w:rPr>
          <w:rStyle w:val="2"/>
          <w:rFonts w:eastAsia="Calibri"/>
          <w:color w:val="000000"/>
        </w:rPr>
        <w:t>34</w:t>
      </w:r>
      <w:r w:rsidRPr="00D26222">
        <w:rPr>
          <w:rStyle w:val="2"/>
          <w:rFonts w:eastAsia="Calibri"/>
          <w:color w:val="000000"/>
        </w:rPr>
        <w:t xml:space="preserve"> договора аренды земель</w:t>
      </w:r>
      <w:r>
        <w:rPr>
          <w:rStyle w:val="2"/>
          <w:rFonts w:eastAsia="Calibri"/>
          <w:color w:val="000000"/>
        </w:rPr>
        <w:t xml:space="preserve"> сельскохозяйственного назначения, 121 договор аренды земель населенных пунктов</w:t>
      </w:r>
      <w:r w:rsidRPr="00D26222">
        <w:rPr>
          <w:rStyle w:val="2"/>
          <w:rFonts w:eastAsia="Calibri"/>
          <w:color w:val="000000"/>
        </w:rPr>
        <w:t xml:space="preserve">. </w:t>
      </w:r>
    </w:p>
    <w:p w:rsidR="00C82684" w:rsidRDefault="00C82684" w:rsidP="00C8268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26222">
        <w:rPr>
          <w:sz w:val="28"/>
          <w:szCs w:val="28"/>
        </w:rPr>
        <w:t xml:space="preserve">От аренды муниципального имущества в консолидированный бюджет района поступило 1 </w:t>
      </w:r>
      <w:proofErr w:type="gramStart"/>
      <w:r w:rsidRPr="00D26222">
        <w:rPr>
          <w:sz w:val="28"/>
          <w:szCs w:val="28"/>
        </w:rPr>
        <w:t>млн</w:t>
      </w:r>
      <w:proofErr w:type="gramEnd"/>
      <w:r w:rsidRPr="00D26222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Pr="00D2622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арендная плата поступила в бюджет не в полном объеме, задолженность </w:t>
      </w:r>
      <w:r w:rsidRPr="0065159C">
        <w:rPr>
          <w:sz w:val="28"/>
          <w:szCs w:val="28"/>
        </w:rPr>
        <w:t xml:space="preserve">по арендной плате </w:t>
      </w:r>
      <w:r w:rsidRPr="00FA549F">
        <w:rPr>
          <w:sz w:val="28"/>
          <w:szCs w:val="28"/>
        </w:rPr>
        <w:t>составила</w:t>
      </w:r>
      <w:r w:rsidRPr="0065159C">
        <w:rPr>
          <w:sz w:val="28"/>
          <w:szCs w:val="28"/>
        </w:rPr>
        <w:t xml:space="preserve"> </w:t>
      </w:r>
      <w:r>
        <w:rPr>
          <w:sz w:val="28"/>
          <w:szCs w:val="28"/>
        </w:rPr>
        <w:t>300,0 тыс. руб.</w:t>
      </w:r>
      <w:r w:rsidRPr="0065159C">
        <w:rPr>
          <w:sz w:val="28"/>
          <w:szCs w:val="28"/>
        </w:rPr>
        <w:t xml:space="preserve"> </w:t>
      </w:r>
    </w:p>
    <w:p w:rsidR="00C82684" w:rsidRPr="00D26222" w:rsidRDefault="00C82684" w:rsidP="00C82684">
      <w:pPr>
        <w:pStyle w:val="a3"/>
        <w:tabs>
          <w:tab w:val="left" w:pos="567"/>
        </w:tabs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отчетном году </w:t>
      </w:r>
      <w:r w:rsidRPr="00D2622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арендной платы</w:t>
      </w:r>
      <w:r w:rsidRPr="00D26222">
        <w:rPr>
          <w:rFonts w:eastAsia="Calibri"/>
          <w:szCs w:val="28"/>
        </w:rPr>
        <w:t xml:space="preserve"> за землю </w:t>
      </w:r>
      <w:r>
        <w:rPr>
          <w:rFonts w:eastAsia="Calibri"/>
          <w:szCs w:val="28"/>
        </w:rPr>
        <w:t xml:space="preserve">поступило 49202,0 </w:t>
      </w:r>
      <w:proofErr w:type="spellStart"/>
      <w:r>
        <w:rPr>
          <w:rFonts w:eastAsia="Calibri"/>
          <w:szCs w:val="28"/>
        </w:rPr>
        <w:t>тыс</w:t>
      </w:r>
      <w:proofErr w:type="gramStart"/>
      <w:r>
        <w:rPr>
          <w:rFonts w:eastAsia="Calibri"/>
          <w:szCs w:val="28"/>
        </w:rPr>
        <w:t>.р</w:t>
      </w:r>
      <w:proofErr w:type="gramEnd"/>
      <w:r>
        <w:rPr>
          <w:rFonts w:eastAsia="Calibri"/>
          <w:szCs w:val="28"/>
        </w:rPr>
        <w:t>уб</w:t>
      </w:r>
      <w:proofErr w:type="spellEnd"/>
      <w:r>
        <w:rPr>
          <w:rFonts w:eastAsia="Calibri"/>
          <w:szCs w:val="28"/>
        </w:rPr>
        <w:t>. или 110,% к уровню прошлого года.</w:t>
      </w:r>
      <w:r w:rsidRPr="00D26222">
        <w:rPr>
          <w:rFonts w:eastAsia="Calibri"/>
          <w:szCs w:val="28"/>
        </w:rPr>
        <w:t xml:space="preserve"> </w:t>
      </w:r>
    </w:p>
    <w:p w:rsidR="00C82684" w:rsidRPr="00D26222" w:rsidRDefault="00C82684" w:rsidP="00C82684">
      <w:pPr>
        <w:pStyle w:val="a3"/>
        <w:tabs>
          <w:tab w:val="left" w:pos="567"/>
        </w:tabs>
        <w:spacing w:line="276" w:lineRule="auto"/>
        <w:ind w:firstLine="709"/>
        <w:rPr>
          <w:rFonts w:eastAsia="Calibri"/>
          <w:szCs w:val="28"/>
        </w:rPr>
      </w:pPr>
      <w:r w:rsidRPr="00D26222">
        <w:rPr>
          <w:rFonts w:eastAsia="Calibri"/>
          <w:szCs w:val="28"/>
        </w:rPr>
        <w:lastRenderedPageBreak/>
        <w:t xml:space="preserve">Поступления </w:t>
      </w:r>
      <w:r>
        <w:rPr>
          <w:rFonts w:eastAsia="Calibri"/>
          <w:szCs w:val="28"/>
        </w:rPr>
        <w:t>от</w:t>
      </w:r>
      <w:r w:rsidRPr="00D26222">
        <w:rPr>
          <w:rFonts w:eastAsia="Calibri"/>
          <w:szCs w:val="28"/>
        </w:rPr>
        <w:t xml:space="preserve"> продаж</w:t>
      </w:r>
      <w:r>
        <w:rPr>
          <w:rFonts w:eastAsia="Calibri"/>
          <w:szCs w:val="28"/>
        </w:rPr>
        <w:t>и</w:t>
      </w:r>
      <w:r w:rsidRPr="00D2622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6 </w:t>
      </w:r>
      <w:r w:rsidRPr="00D26222">
        <w:rPr>
          <w:rFonts w:eastAsia="Calibri"/>
          <w:szCs w:val="28"/>
        </w:rPr>
        <w:t xml:space="preserve"> участков </w:t>
      </w:r>
      <w:r>
        <w:rPr>
          <w:rFonts w:eastAsia="Calibri"/>
          <w:szCs w:val="28"/>
        </w:rPr>
        <w:t xml:space="preserve">земель населенных пунктов </w:t>
      </w:r>
      <w:r w:rsidRPr="00D26222">
        <w:rPr>
          <w:rFonts w:eastAsia="Calibri"/>
          <w:szCs w:val="28"/>
        </w:rPr>
        <w:t xml:space="preserve">составили </w:t>
      </w:r>
      <w:r>
        <w:rPr>
          <w:rFonts w:eastAsia="Calibri"/>
          <w:szCs w:val="28"/>
        </w:rPr>
        <w:t>178,4</w:t>
      </w:r>
      <w:r w:rsidRPr="00D26222">
        <w:rPr>
          <w:rFonts w:eastAsia="Calibri"/>
          <w:szCs w:val="28"/>
        </w:rPr>
        <w:t xml:space="preserve"> тыс. рублей с темпом роста к аналогичному периоду 2020 года </w:t>
      </w:r>
      <w:r>
        <w:rPr>
          <w:rFonts w:eastAsia="Calibri"/>
          <w:szCs w:val="28"/>
        </w:rPr>
        <w:t>–</w:t>
      </w:r>
      <w:r w:rsidRPr="00D2622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4,38 раза</w:t>
      </w:r>
      <w:r w:rsidRPr="00D26222">
        <w:rPr>
          <w:rFonts w:eastAsia="Calibri"/>
          <w:szCs w:val="28"/>
        </w:rPr>
        <w:t xml:space="preserve">. </w:t>
      </w:r>
    </w:p>
    <w:p w:rsidR="00C82684" w:rsidRPr="00D26222" w:rsidRDefault="00C82684" w:rsidP="00C8268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26222">
        <w:rPr>
          <w:sz w:val="28"/>
          <w:szCs w:val="28"/>
        </w:rPr>
        <w:t xml:space="preserve">В 2021 году по договорам найма 6 граждан из числа детей-сирот и </w:t>
      </w:r>
      <w:r w:rsidRPr="00D26222">
        <w:rPr>
          <w:rFonts w:eastAsia="Calibri"/>
          <w:iCs/>
          <w:kern w:val="1"/>
          <w:sz w:val="28"/>
          <w:szCs w:val="28"/>
          <w:lang w:eastAsia="ar-SA"/>
        </w:rPr>
        <w:t>детей, оставшихся без попечения родителей</w:t>
      </w:r>
      <w:r w:rsidRPr="00D26222">
        <w:rPr>
          <w:sz w:val="28"/>
          <w:szCs w:val="28"/>
        </w:rPr>
        <w:t xml:space="preserve">, получили благоустроенные жилые помещения. </w:t>
      </w:r>
    </w:p>
    <w:p w:rsidR="00C82684" w:rsidRDefault="00C82684" w:rsidP="00C8268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26222">
        <w:rPr>
          <w:sz w:val="28"/>
          <w:szCs w:val="28"/>
        </w:rPr>
        <w:t>В соответствии с Законом Российской Федерации от 4 июля 1991 года № 1541-1 «О приватизации жилищного фонда в Российской Федерации» в собственность граждан</w:t>
      </w:r>
      <w:r w:rsidRPr="000F498C">
        <w:rPr>
          <w:sz w:val="28"/>
          <w:szCs w:val="28"/>
        </w:rPr>
        <w:t xml:space="preserve"> </w:t>
      </w:r>
      <w:r w:rsidRPr="00D26222">
        <w:rPr>
          <w:sz w:val="28"/>
          <w:szCs w:val="28"/>
        </w:rPr>
        <w:t xml:space="preserve">передано </w:t>
      </w:r>
      <w:r>
        <w:rPr>
          <w:sz w:val="28"/>
          <w:szCs w:val="28"/>
        </w:rPr>
        <w:t>14</w:t>
      </w:r>
      <w:r w:rsidRPr="00D26222">
        <w:rPr>
          <w:sz w:val="28"/>
          <w:szCs w:val="28"/>
        </w:rPr>
        <w:t xml:space="preserve"> жилых помещени</w:t>
      </w:r>
      <w:r w:rsidR="00B90EE1">
        <w:rPr>
          <w:sz w:val="28"/>
          <w:szCs w:val="28"/>
        </w:rPr>
        <w:t>й</w:t>
      </w:r>
      <w:r w:rsidRPr="00D2622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2 помещения переданы гражданам, относящим</w:t>
      </w:r>
      <w:r w:rsidRPr="00D26222">
        <w:rPr>
          <w:sz w:val="28"/>
          <w:szCs w:val="28"/>
        </w:rPr>
        <w:t>ся к категории детей-сирот и детей, ост</w:t>
      </w:r>
      <w:r>
        <w:rPr>
          <w:sz w:val="28"/>
          <w:szCs w:val="28"/>
        </w:rPr>
        <w:t>авшихся без попечения родителей.</w:t>
      </w:r>
    </w:p>
    <w:p w:rsidR="00B90EE1" w:rsidRDefault="00B90EE1" w:rsidP="00C8268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269EB" w:rsidRPr="00BF6150" w:rsidRDefault="00B90EE1" w:rsidP="00B90EE1">
      <w:pPr>
        <w:tabs>
          <w:tab w:val="left" w:pos="426"/>
          <w:tab w:val="left" w:pos="567"/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Невозможно развивать экономику территории не создавая качественные условия проживания для населения. Постоянного внимания и максимальной степени ответственности требует от местной власти исполнение полномочий, связанных с созданием условий для предоставления качественных услуг населению в области </w:t>
      </w:r>
      <w:proofErr w:type="spellStart"/>
      <w:r w:rsidRPr="00785523">
        <w:rPr>
          <w:sz w:val="28"/>
          <w:szCs w:val="28"/>
        </w:rPr>
        <w:t>жилищно</w:t>
      </w:r>
      <w:proofErr w:type="spellEnd"/>
      <w:r w:rsidRPr="00785523">
        <w:rPr>
          <w:sz w:val="28"/>
          <w:szCs w:val="28"/>
        </w:rPr>
        <w:t xml:space="preserve"> - коммунального хозяйства.</w:t>
      </w:r>
    </w:p>
    <w:p w:rsidR="00A269EB" w:rsidRPr="005A49C0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552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году</w:t>
      </w:r>
      <w:r w:rsidRPr="00785523">
        <w:rPr>
          <w:sz w:val="28"/>
          <w:szCs w:val="28"/>
        </w:rPr>
        <w:t xml:space="preserve"> с целью подготовки к </w:t>
      </w:r>
      <w:proofErr w:type="spellStart"/>
      <w:proofErr w:type="gramStart"/>
      <w:r w:rsidRPr="00785523">
        <w:rPr>
          <w:sz w:val="28"/>
          <w:szCs w:val="28"/>
        </w:rPr>
        <w:t>осенне</w:t>
      </w:r>
      <w:proofErr w:type="spellEnd"/>
      <w:r w:rsidRPr="00785523">
        <w:rPr>
          <w:sz w:val="28"/>
          <w:szCs w:val="28"/>
        </w:rPr>
        <w:t xml:space="preserve"> - зимнему</w:t>
      </w:r>
      <w:proofErr w:type="gramEnd"/>
      <w:r w:rsidRPr="00785523">
        <w:rPr>
          <w:sz w:val="28"/>
          <w:szCs w:val="28"/>
        </w:rPr>
        <w:t xml:space="preserve"> периоду 2021-2022 </w:t>
      </w:r>
      <w:r w:rsidR="00B90EE1">
        <w:rPr>
          <w:sz w:val="28"/>
          <w:szCs w:val="28"/>
        </w:rPr>
        <w:t>годов</w:t>
      </w:r>
      <w:r w:rsidRPr="00785523">
        <w:rPr>
          <w:sz w:val="28"/>
          <w:szCs w:val="28"/>
        </w:rPr>
        <w:t xml:space="preserve"> </w:t>
      </w:r>
      <w:r w:rsidRPr="005A49C0">
        <w:rPr>
          <w:sz w:val="28"/>
          <w:szCs w:val="28"/>
        </w:rPr>
        <w:t>произведены следующие работы:</w:t>
      </w:r>
    </w:p>
    <w:p w:rsidR="00A269EB" w:rsidRPr="005A49C0" w:rsidRDefault="00A269EB" w:rsidP="00A269E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5A49C0">
        <w:rPr>
          <w:sz w:val="28"/>
          <w:szCs w:val="28"/>
        </w:rPr>
        <w:t>- замена</w:t>
      </w:r>
      <w:r w:rsidR="00B90EE1">
        <w:rPr>
          <w:sz w:val="28"/>
          <w:szCs w:val="28"/>
        </w:rPr>
        <w:t xml:space="preserve"> 7</w:t>
      </w:r>
      <w:r w:rsidRPr="005A49C0">
        <w:rPr>
          <w:sz w:val="28"/>
          <w:szCs w:val="28"/>
        </w:rPr>
        <w:t xml:space="preserve"> водогрейных котлов на котельных с. Поярково «Центральная»</w:t>
      </w:r>
      <w:r w:rsidR="00B90EE1">
        <w:rPr>
          <w:sz w:val="28"/>
          <w:szCs w:val="28"/>
        </w:rPr>
        <w:t>,</w:t>
      </w:r>
      <w:r w:rsidRPr="005A49C0">
        <w:rPr>
          <w:sz w:val="28"/>
          <w:szCs w:val="28"/>
        </w:rPr>
        <w:t xml:space="preserve"> </w:t>
      </w:r>
      <w:r w:rsidR="00B90EE1">
        <w:rPr>
          <w:sz w:val="28"/>
          <w:szCs w:val="28"/>
        </w:rPr>
        <w:t xml:space="preserve">«Квартальная», «Средняя школа»,  «Школа Интернат»,   с. Дубовое, с. Калинино, с. </w:t>
      </w:r>
      <w:proofErr w:type="spellStart"/>
      <w:r w:rsidR="00B90EE1">
        <w:rPr>
          <w:sz w:val="28"/>
          <w:szCs w:val="28"/>
        </w:rPr>
        <w:t>Чесноково</w:t>
      </w:r>
      <w:proofErr w:type="spellEnd"/>
      <w:r w:rsidRPr="005A49C0">
        <w:rPr>
          <w:sz w:val="28"/>
          <w:szCs w:val="28"/>
        </w:rPr>
        <w:t xml:space="preserve">,  </w:t>
      </w:r>
      <w:proofErr w:type="gramEnd"/>
    </w:p>
    <w:p w:rsidR="00A269EB" w:rsidRPr="005A49C0" w:rsidRDefault="00A269EB" w:rsidP="00A269E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90EE1">
        <w:rPr>
          <w:sz w:val="28"/>
          <w:szCs w:val="28"/>
        </w:rPr>
        <w:t>замена 6 с</w:t>
      </w:r>
      <w:r w:rsidRPr="005A49C0">
        <w:rPr>
          <w:sz w:val="28"/>
          <w:szCs w:val="28"/>
        </w:rPr>
        <w:t xml:space="preserve">етевых центробежных насосов на котельных с. </w:t>
      </w:r>
      <w:proofErr w:type="spellStart"/>
      <w:r w:rsidRPr="005A49C0">
        <w:rPr>
          <w:sz w:val="28"/>
          <w:szCs w:val="28"/>
        </w:rPr>
        <w:t>Коршуновка</w:t>
      </w:r>
      <w:proofErr w:type="spellEnd"/>
      <w:r w:rsidRPr="005A49C0">
        <w:rPr>
          <w:sz w:val="28"/>
          <w:szCs w:val="28"/>
        </w:rPr>
        <w:t xml:space="preserve">, с. </w:t>
      </w:r>
      <w:proofErr w:type="spellStart"/>
      <w:r w:rsidRPr="005A49C0">
        <w:rPr>
          <w:sz w:val="28"/>
          <w:szCs w:val="28"/>
        </w:rPr>
        <w:t>Воскресеновка</w:t>
      </w:r>
      <w:proofErr w:type="spellEnd"/>
      <w:r w:rsidRPr="005A49C0">
        <w:rPr>
          <w:sz w:val="28"/>
          <w:szCs w:val="28"/>
        </w:rPr>
        <w:t xml:space="preserve">, с. Калинино, с. </w:t>
      </w:r>
      <w:proofErr w:type="spellStart"/>
      <w:r w:rsidRPr="005A49C0">
        <w:rPr>
          <w:sz w:val="28"/>
          <w:szCs w:val="28"/>
        </w:rPr>
        <w:t>Новочесноково</w:t>
      </w:r>
      <w:proofErr w:type="spellEnd"/>
      <w:r w:rsidRPr="005A49C0">
        <w:rPr>
          <w:sz w:val="28"/>
          <w:szCs w:val="28"/>
        </w:rPr>
        <w:t>, с. Поярково котельн</w:t>
      </w:r>
      <w:r w:rsidR="00B90EE1">
        <w:rPr>
          <w:sz w:val="28"/>
          <w:szCs w:val="28"/>
        </w:rPr>
        <w:t>ые</w:t>
      </w:r>
      <w:r w:rsidRPr="005A49C0">
        <w:rPr>
          <w:sz w:val="28"/>
          <w:szCs w:val="28"/>
        </w:rPr>
        <w:t xml:space="preserve"> «Юбилейная»</w:t>
      </w:r>
      <w:r w:rsidR="00B90EE1">
        <w:rPr>
          <w:sz w:val="28"/>
          <w:szCs w:val="28"/>
        </w:rPr>
        <w:t xml:space="preserve"> и</w:t>
      </w:r>
      <w:r w:rsidRPr="005A49C0">
        <w:rPr>
          <w:sz w:val="28"/>
          <w:szCs w:val="28"/>
        </w:rPr>
        <w:t xml:space="preserve"> «Средняя школа».</w:t>
      </w:r>
      <w:proofErr w:type="gramEnd"/>
    </w:p>
    <w:p w:rsidR="00A269EB" w:rsidRPr="005A49C0" w:rsidRDefault="00A269EB" w:rsidP="00A269E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замена</w:t>
      </w:r>
      <w:r w:rsidRPr="005A49C0">
        <w:rPr>
          <w:sz w:val="28"/>
          <w:szCs w:val="28"/>
        </w:rPr>
        <w:t xml:space="preserve"> дымососов на котельных с. Дим, с. Зелёный Бор, с. Михайловка, с. Поярково.</w:t>
      </w:r>
      <w:proofErr w:type="gramEnd"/>
    </w:p>
    <w:p w:rsidR="00A269EB" w:rsidRPr="005A49C0" w:rsidRDefault="00A269EB" w:rsidP="00A269E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A49C0">
        <w:rPr>
          <w:sz w:val="28"/>
          <w:szCs w:val="28"/>
        </w:rPr>
        <w:t xml:space="preserve">- замена </w:t>
      </w:r>
      <w:r w:rsidR="00B90EE1" w:rsidRPr="005A49C0">
        <w:rPr>
          <w:sz w:val="28"/>
          <w:szCs w:val="28"/>
        </w:rPr>
        <w:t xml:space="preserve">370 метров </w:t>
      </w:r>
      <w:r w:rsidRPr="005A49C0">
        <w:rPr>
          <w:sz w:val="28"/>
          <w:szCs w:val="28"/>
        </w:rPr>
        <w:t>тепловых сетей по сёлам.</w:t>
      </w:r>
    </w:p>
    <w:p w:rsidR="00A269EB" w:rsidRPr="005A49C0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государственной программы</w:t>
      </w:r>
      <w:r w:rsidRPr="005A49C0">
        <w:rPr>
          <w:sz w:val="28"/>
          <w:szCs w:val="28"/>
        </w:rPr>
        <w:t xml:space="preserve"> </w:t>
      </w:r>
      <w:r w:rsidRPr="00781E6B">
        <w:rPr>
          <w:sz w:val="28"/>
          <w:szCs w:val="28"/>
        </w:rPr>
        <w:t>«</w:t>
      </w:r>
      <w:r w:rsidRPr="00781E6B">
        <w:rPr>
          <w:color w:val="000000"/>
          <w:sz w:val="28"/>
          <w:szCs w:val="28"/>
          <w:shd w:val="clear" w:color="auto" w:fill="F7F7F7"/>
        </w:rPr>
        <w:t>Модернизация жилищно-коммунального комплекса, энергосбережение и повышение энергетической эффективности в Амурской области»</w:t>
      </w:r>
      <w:r w:rsidRPr="00781E6B">
        <w:rPr>
          <w:sz w:val="28"/>
          <w:szCs w:val="28"/>
        </w:rPr>
        <w:t xml:space="preserve"> поселениями</w:t>
      </w:r>
      <w:r w:rsidRPr="005A49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получены</w:t>
      </w:r>
      <w:r w:rsidRPr="005A49C0">
        <w:rPr>
          <w:sz w:val="28"/>
          <w:szCs w:val="28"/>
        </w:rPr>
        <w:t xml:space="preserve"> и освоены финансовые ср</w:t>
      </w:r>
      <w:r>
        <w:rPr>
          <w:sz w:val="28"/>
          <w:szCs w:val="28"/>
        </w:rPr>
        <w:t xml:space="preserve">едства в сумме 7354,5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средства областного бюджета</w:t>
      </w:r>
      <w:r w:rsidRPr="005A49C0">
        <w:rPr>
          <w:sz w:val="28"/>
          <w:szCs w:val="28"/>
        </w:rPr>
        <w:t xml:space="preserve">– 7296,855 тыс. </w:t>
      </w:r>
      <w:proofErr w:type="spellStart"/>
      <w:r w:rsidRPr="005A49C0">
        <w:rPr>
          <w:sz w:val="28"/>
          <w:szCs w:val="28"/>
        </w:rPr>
        <w:t>руб</w:t>
      </w:r>
      <w:proofErr w:type="spellEnd"/>
      <w:r w:rsidRPr="005A49C0">
        <w:rPr>
          <w:sz w:val="28"/>
          <w:szCs w:val="28"/>
        </w:rPr>
        <w:t xml:space="preserve">, </w:t>
      </w:r>
      <w:r>
        <w:rPr>
          <w:sz w:val="28"/>
          <w:szCs w:val="28"/>
        </w:rPr>
        <w:t>средства местного</w:t>
      </w:r>
      <w:r w:rsidRPr="005A49C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A49C0">
        <w:rPr>
          <w:sz w:val="28"/>
          <w:szCs w:val="28"/>
        </w:rPr>
        <w:t xml:space="preserve"> – 237,645 тыс. руб.)  на следующие мероприятия:</w:t>
      </w:r>
      <w:proofErr w:type="gramEnd"/>
    </w:p>
    <w:p w:rsidR="00A269EB" w:rsidRPr="005A49C0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49C0">
        <w:rPr>
          <w:sz w:val="28"/>
          <w:szCs w:val="28"/>
        </w:rPr>
        <w:t xml:space="preserve">- </w:t>
      </w:r>
      <w:r>
        <w:rPr>
          <w:sz w:val="28"/>
          <w:szCs w:val="28"/>
        </w:rPr>
        <w:t>замена</w:t>
      </w:r>
      <w:r w:rsidRPr="005A49C0">
        <w:rPr>
          <w:sz w:val="28"/>
          <w:szCs w:val="28"/>
        </w:rPr>
        <w:t xml:space="preserve"> 4 водогрейных котлов на котельных </w:t>
      </w:r>
      <w:proofErr w:type="gramStart"/>
      <w:r w:rsidRPr="005A49C0">
        <w:rPr>
          <w:sz w:val="28"/>
          <w:szCs w:val="28"/>
        </w:rPr>
        <w:t>с</w:t>
      </w:r>
      <w:proofErr w:type="gramEnd"/>
      <w:r w:rsidRPr="005A49C0">
        <w:rPr>
          <w:sz w:val="28"/>
          <w:szCs w:val="28"/>
        </w:rPr>
        <w:t xml:space="preserve">. Михайловка, с.  </w:t>
      </w:r>
      <w:r>
        <w:rPr>
          <w:sz w:val="28"/>
          <w:szCs w:val="28"/>
        </w:rPr>
        <w:t>Ни</w:t>
      </w:r>
      <w:r w:rsidRPr="005A49C0">
        <w:rPr>
          <w:sz w:val="28"/>
          <w:szCs w:val="28"/>
        </w:rPr>
        <w:t xml:space="preserve">жняя </w:t>
      </w:r>
      <w:proofErr w:type="spellStart"/>
      <w:r w:rsidRPr="005A49C0">
        <w:rPr>
          <w:sz w:val="28"/>
          <w:szCs w:val="28"/>
        </w:rPr>
        <w:t>И</w:t>
      </w:r>
      <w:r w:rsidR="00B90EE1">
        <w:rPr>
          <w:sz w:val="28"/>
          <w:szCs w:val="28"/>
        </w:rPr>
        <w:t>льиновка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Новочесноково</w:t>
      </w:r>
      <w:proofErr w:type="spellEnd"/>
      <w:r w:rsidRPr="005A49C0">
        <w:rPr>
          <w:sz w:val="28"/>
          <w:szCs w:val="28"/>
        </w:rPr>
        <w:t xml:space="preserve">; 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49C0">
        <w:rPr>
          <w:sz w:val="28"/>
          <w:szCs w:val="28"/>
        </w:rPr>
        <w:t xml:space="preserve">- монтаж насосных станций второго подъёма с. Михайловка, с. </w:t>
      </w:r>
      <w:proofErr w:type="spellStart"/>
      <w:r w:rsidRPr="005A49C0">
        <w:rPr>
          <w:sz w:val="28"/>
          <w:szCs w:val="28"/>
        </w:rPr>
        <w:t>Чесноково</w:t>
      </w:r>
      <w:proofErr w:type="spellEnd"/>
      <w:r w:rsidRPr="005A49C0">
        <w:rPr>
          <w:sz w:val="28"/>
          <w:szCs w:val="28"/>
        </w:rPr>
        <w:t xml:space="preserve">, с. </w:t>
      </w:r>
      <w:proofErr w:type="gramStart"/>
      <w:r w:rsidRPr="005A49C0">
        <w:rPr>
          <w:sz w:val="28"/>
          <w:szCs w:val="28"/>
        </w:rPr>
        <w:t>Дубовое</w:t>
      </w:r>
      <w:proofErr w:type="gramEnd"/>
      <w:r>
        <w:rPr>
          <w:sz w:val="28"/>
          <w:szCs w:val="28"/>
        </w:rPr>
        <w:t>.</w:t>
      </w:r>
      <w:r w:rsidRPr="005A49C0">
        <w:rPr>
          <w:sz w:val="28"/>
          <w:szCs w:val="28"/>
        </w:rPr>
        <w:t xml:space="preserve"> </w:t>
      </w:r>
    </w:p>
    <w:p w:rsidR="00240B54" w:rsidRPr="00536E40" w:rsidRDefault="00240B54" w:rsidP="00240B54">
      <w:pPr>
        <w:tabs>
          <w:tab w:val="left" w:pos="567"/>
        </w:tabs>
        <w:ind w:firstLine="709"/>
        <w:jc w:val="both"/>
        <w:rPr>
          <w:rStyle w:val="cf1"/>
          <w:sz w:val="28"/>
          <w:szCs w:val="28"/>
          <w:shd w:val="clear" w:color="auto" w:fill="FFFFFF"/>
        </w:rPr>
      </w:pPr>
      <w:r w:rsidRPr="005A49C0">
        <w:rPr>
          <w:rStyle w:val="cf1"/>
          <w:sz w:val="28"/>
          <w:szCs w:val="28"/>
          <w:bdr w:val="none" w:sz="0" w:space="0" w:color="auto" w:frame="1"/>
        </w:rPr>
        <w:t xml:space="preserve">Полномочия по осуществлению деятельности в сфере обращения с твердыми коммунальными отходами, в том числе и на территории Михайловского района, с апреля 2019 и по настоящее время принадлежат ООО «Жилищный эксплуатационный участок». Вывоз отходов </w:t>
      </w:r>
      <w:r w:rsidRPr="005A49C0">
        <w:rPr>
          <w:rStyle w:val="cf1"/>
          <w:sz w:val="28"/>
          <w:szCs w:val="28"/>
          <w:bdr w:val="none" w:sz="0" w:space="0" w:color="auto" w:frame="1"/>
        </w:rPr>
        <w:lastRenderedPageBreak/>
        <w:t>осуществляется согласно утвержденного перевозчиком графика и на основании утвержденных главами сельсоветов реестров мест (площадок) накопления ТКО.</w:t>
      </w:r>
    </w:p>
    <w:p w:rsidR="00240B54" w:rsidRPr="00785523" w:rsidRDefault="00240B54" w:rsidP="00240B5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49C0">
        <w:rPr>
          <w:sz w:val="28"/>
          <w:szCs w:val="28"/>
        </w:rPr>
        <w:t>В 2021 г</w:t>
      </w:r>
      <w:r>
        <w:rPr>
          <w:sz w:val="28"/>
          <w:szCs w:val="28"/>
        </w:rPr>
        <w:t>оду</w:t>
      </w:r>
      <w:r w:rsidRPr="005A49C0">
        <w:rPr>
          <w:sz w:val="28"/>
          <w:szCs w:val="28"/>
        </w:rPr>
        <w:t xml:space="preserve"> в Михайловском районе</w:t>
      </w:r>
      <w:r>
        <w:rPr>
          <w:sz w:val="28"/>
          <w:szCs w:val="28"/>
        </w:rPr>
        <w:t xml:space="preserve"> было</w:t>
      </w:r>
      <w:r w:rsidRPr="005A49C0">
        <w:rPr>
          <w:sz w:val="28"/>
          <w:szCs w:val="28"/>
        </w:rPr>
        <w:t xml:space="preserve"> дооборудовано 69 площадок</w:t>
      </w:r>
      <w:r>
        <w:rPr>
          <w:sz w:val="28"/>
          <w:szCs w:val="28"/>
        </w:rPr>
        <w:t xml:space="preserve">, </w:t>
      </w:r>
      <w:r w:rsidRPr="005A49C0">
        <w:rPr>
          <w:sz w:val="28"/>
          <w:szCs w:val="28"/>
        </w:rPr>
        <w:t>устро</w:t>
      </w:r>
      <w:r>
        <w:rPr>
          <w:sz w:val="28"/>
          <w:szCs w:val="28"/>
        </w:rPr>
        <w:t>ено</w:t>
      </w:r>
      <w:r w:rsidRPr="005A49C0">
        <w:rPr>
          <w:sz w:val="28"/>
          <w:szCs w:val="28"/>
        </w:rPr>
        <w:t xml:space="preserve"> бетонн</w:t>
      </w:r>
      <w:r>
        <w:rPr>
          <w:sz w:val="28"/>
          <w:szCs w:val="28"/>
        </w:rPr>
        <w:t>ое основание</w:t>
      </w:r>
      <w:r w:rsidRPr="005A49C0">
        <w:rPr>
          <w:sz w:val="28"/>
          <w:szCs w:val="28"/>
        </w:rPr>
        <w:t xml:space="preserve">. </w:t>
      </w:r>
      <w:r>
        <w:rPr>
          <w:sz w:val="28"/>
          <w:szCs w:val="28"/>
        </w:rPr>
        <w:t>На данное мероприятие</w:t>
      </w:r>
      <w:r w:rsidRPr="005A49C0">
        <w:rPr>
          <w:sz w:val="28"/>
          <w:szCs w:val="28"/>
        </w:rPr>
        <w:t xml:space="preserve"> направлено 904,4 тыс. рублей, из них:</w:t>
      </w:r>
      <w:r>
        <w:rPr>
          <w:sz w:val="28"/>
          <w:szCs w:val="28"/>
        </w:rPr>
        <w:t xml:space="preserve"> </w:t>
      </w:r>
      <w:r w:rsidRPr="005A49C0">
        <w:rPr>
          <w:sz w:val="28"/>
          <w:szCs w:val="28"/>
        </w:rPr>
        <w:t>областных средств 877</w:t>
      </w:r>
      <w:r w:rsidRPr="005A49C0">
        <w:rPr>
          <w:rFonts w:eastAsia="Calibri"/>
          <w:sz w:val="28"/>
          <w:szCs w:val="28"/>
        </w:rPr>
        <w:t>,3</w:t>
      </w:r>
      <w:r w:rsidRPr="005A49C0">
        <w:rPr>
          <w:sz w:val="28"/>
          <w:szCs w:val="28"/>
        </w:rPr>
        <w:t xml:space="preserve">  тыс. рублей;</w:t>
      </w:r>
      <w:r>
        <w:rPr>
          <w:sz w:val="28"/>
          <w:szCs w:val="28"/>
        </w:rPr>
        <w:t xml:space="preserve"> </w:t>
      </w:r>
      <w:r w:rsidRPr="005A49C0">
        <w:rPr>
          <w:sz w:val="28"/>
          <w:szCs w:val="28"/>
        </w:rPr>
        <w:t>средств района- 27,1 тыс. руб.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90EE1" w:rsidRDefault="00B90EE1" w:rsidP="00B90EE1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B90EE1">
        <w:rPr>
          <w:b/>
          <w:sz w:val="28"/>
          <w:szCs w:val="28"/>
        </w:rPr>
        <w:t>ДОРОЖНАЯ ДЕЯТЕЛЬНОСТЬ</w:t>
      </w:r>
    </w:p>
    <w:p w:rsidR="00B90EE1" w:rsidRPr="00B90EE1" w:rsidRDefault="00B90EE1" w:rsidP="00B90EE1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</w:t>
      </w:r>
      <w:r w:rsidRPr="00785523">
        <w:rPr>
          <w:sz w:val="28"/>
          <w:szCs w:val="28"/>
        </w:rPr>
        <w:t xml:space="preserve"> год подряд </w:t>
      </w:r>
      <w:r>
        <w:rPr>
          <w:sz w:val="28"/>
          <w:szCs w:val="28"/>
        </w:rPr>
        <w:t>Михайловский</w:t>
      </w:r>
      <w:r w:rsidRPr="00785523">
        <w:rPr>
          <w:sz w:val="28"/>
          <w:szCs w:val="28"/>
        </w:rPr>
        <w:t xml:space="preserve"> район привлекает средства на капитальный ремонт и ремонт автомобильных дорог внутри населенных пунктов в рамках </w:t>
      </w:r>
      <w:r>
        <w:rPr>
          <w:sz w:val="28"/>
          <w:szCs w:val="28"/>
        </w:rPr>
        <w:t>государственной</w:t>
      </w:r>
      <w:r w:rsidRPr="00785523">
        <w:rPr>
          <w:sz w:val="28"/>
          <w:szCs w:val="28"/>
        </w:rPr>
        <w:t xml:space="preserve"> программы «Развитие транспортной </w:t>
      </w:r>
      <w:r>
        <w:rPr>
          <w:sz w:val="28"/>
          <w:szCs w:val="28"/>
        </w:rPr>
        <w:t>системы</w:t>
      </w:r>
      <w:r w:rsidRPr="00785523">
        <w:rPr>
          <w:sz w:val="28"/>
          <w:szCs w:val="28"/>
        </w:rPr>
        <w:t xml:space="preserve"> </w:t>
      </w:r>
      <w:r>
        <w:rPr>
          <w:sz w:val="28"/>
          <w:szCs w:val="28"/>
        </w:rPr>
        <w:t>Амурской</w:t>
      </w:r>
      <w:r w:rsidRPr="00785523">
        <w:rPr>
          <w:sz w:val="28"/>
          <w:szCs w:val="28"/>
        </w:rPr>
        <w:t xml:space="preserve"> области».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В 2021 году на эти цели направлено </w:t>
      </w:r>
      <w:r>
        <w:rPr>
          <w:sz w:val="28"/>
          <w:szCs w:val="28"/>
        </w:rPr>
        <w:t>54,5</w:t>
      </w:r>
      <w:r w:rsidRPr="00785523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22,8 млн. рублей средства федерального бюджета, 23,0</w:t>
      </w:r>
      <w:r w:rsidRPr="00785523">
        <w:rPr>
          <w:sz w:val="28"/>
          <w:szCs w:val="28"/>
        </w:rPr>
        <w:t xml:space="preserve"> млн. рублей средства </w:t>
      </w:r>
      <w:r>
        <w:rPr>
          <w:sz w:val="28"/>
          <w:szCs w:val="28"/>
        </w:rPr>
        <w:t>областного бюджета</w:t>
      </w:r>
      <w:r w:rsidRPr="00785523">
        <w:rPr>
          <w:sz w:val="28"/>
          <w:szCs w:val="28"/>
        </w:rPr>
        <w:t xml:space="preserve">, </w:t>
      </w:r>
      <w:r>
        <w:rPr>
          <w:sz w:val="28"/>
          <w:szCs w:val="28"/>
        </w:rPr>
        <w:t>8,8</w:t>
      </w:r>
      <w:r w:rsidRPr="00785523">
        <w:rPr>
          <w:sz w:val="28"/>
          <w:szCs w:val="28"/>
        </w:rPr>
        <w:t xml:space="preserve"> млн. рублей средства </w:t>
      </w:r>
      <w:r>
        <w:rPr>
          <w:sz w:val="28"/>
          <w:szCs w:val="28"/>
        </w:rPr>
        <w:t xml:space="preserve">местных </w:t>
      </w:r>
      <w:r w:rsidRPr="00785523">
        <w:rPr>
          <w:sz w:val="28"/>
          <w:szCs w:val="28"/>
        </w:rPr>
        <w:t>бюджетов).</w:t>
      </w:r>
    </w:p>
    <w:p w:rsidR="00A269EB" w:rsidRPr="005A49C0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49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 w:rsidRPr="005A49C0">
        <w:rPr>
          <w:sz w:val="28"/>
          <w:szCs w:val="28"/>
        </w:rPr>
        <w:t>проведены следующие мероприятия</w:t>
      </w:r>
      <w:r>
        <w:rPr>
          <w:sz w:val="28"/>
          <w:szCs w:val="28"/>
        </w:rPr>
        <w:t xml:space="preserve"> для развития</w:t>
      </w:r>
      <w:r w:rsidRPr="005A49C0">
        <w:rPr>
          <w:sz w:val="28"/>
          <w:szCs w:val="28"/>
        </w:rPr>
        <w:t xml:space="preserve"> транспортной инфраструктуры </w:t>
      </w:r>
      <w:r>
        <w:rPr>
          <w:sz w:val="28"/>
          <w:szCs w:val="28"/>
        </w:rPr>
        <w:t>района</w:t>
      </w:r>
      <w:r w:rsidRPr="005A49C0">
        <w:rPr>
          <w:sz w:val="28"/>
          <w:szCs w:val="28"/>
        </w:rPr>
        <w:t>: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49C0">
        <w:rPr>
          <w:sz w:val="28"/>
          <w:szCs w:val="28"/>
        </w:rPr>
        <w:t>- содержани</w:t>
      </w:r>
      <w:r>
        <w:rPr>
          <w:sz w:val="28"/>
          <w:szCs w:val="28"/>
        </w:rPr>
        <w:t>е</w:t>
      </w:r>
      <w:r w:rsidRPr="005A49C0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, включая дорожно-уличную сеть села Поярково и других сел района</w:t>
      </w:r>
      <w:r w:rsidRPr="005A49C0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5A49C0">
        <w:rPr>
          <w:bCs/>
          <w:sz w:val="28"/>
          <w:szCs w:val="28"/>
        </w:rPr>
        <w:t>9474,55</w:t>
      </w:r>
      <w:r w:rsidRPr="005A49C0">
        <w:rPr>
          <w:sz w:val="28"/>
          <w:szCs w:val="28"/>
        </w:rPr>
        <w:t xml:space="preserve"> тыс. рублей, из них на содержание дорог местного значения, связывающие между собой населенные пункты 2741,8 тыс. рублей</w:t>
      </w:r>
      <w:r>
        <w:rPr>
          <w:sz w:val="28"/>
          <w:szCs w:val="28"/>
        </w:rPr>
        <w:t>,</w:t>
      </w:r>
      <w:r w:rsidRPr="006F3F25">
        <w:rPr>
          <w:sz w:val="28"/>
          <w:szCs w:val="28"/>
        </w:rPr>
        <w:t xml:space="preserve"> </w:t>
      </w:r>
      <w:r w:rsidRPr="005A49C0">
        <w:rPr>
          <w:sz w:val="28"/>
          <w:szCs w:val="28"/>
        </w:rPr>
        <w:t>содержание дорожно-уличной сети</w:t>
      </w:r>
      <w:r>
        <w:rPr>
          <w:sz w:val="28"/>
          <w:szCs w:val="28"/>
        </w:rPr>
        <w:t xml:space="preserve"> с. Поярково – 4134,76 </w:t>
      </w:r>
      <w:proofErr w:type="spellStart"/>
      <w:r>
        <w:rPr>
          <w:sz w:val="28"/>
          <w:szCs w:val="28"/>
        </w:rPr>
        <w:t>т</w:t>
      </w:r>
      <w:r w:rsidR="00B90EE1"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5A49C0">
        <w:rPr>
          <w:sz w:val="28"/>
          <w:szCs w:val="28"/>
        </w:rPr>
        <w:t xml:space="preserve">, содержание дорожно-уличной сети поселений района </w:t>
      </w:r>
      <w:r>
        <w:rPr>
          <w:sz w:val="28"/>
          <w:szCs w:val="28"/>
        </w:rPr>
        <w:t xml:space="preserve">  </w:t>
      </w:r>
      <w:r w:rsidRPr="00B90EE1">
        <w:rPr>
          <w:color w:val="FF0000"/>
          <w:sz w:val="28"/>
          <w:szCs w:val="28"/>
        </w:rPr>
        <w:t xml:space="preserve"> </w:t>
      </w:r>
      <w:r w:rsidR="00323533" w:rsidRPr="00323533">
        <w:rPr>
          <w:sz w:val="28"/>
          <w:szCs w:val="28"/>
        </w:rPr>
        <w:t>259799</w:t>
      </w:r>
      <w:r w:rsidR="00B90EE1" w:rsidRPr="00B90EE1">
        <w:rPr>
          <w:b/>
          <w:color w:val="FF0000"/>
          <w:sz w:val="28"/>
          <w:szCs w:val="28"/>
        </w:rPr>
        <w:t xml:space="preserve"> </w:t>
      </w:r>
      <w:r w:rsidRPr="005A49C0">
        <w:rPr>
          <w:sz w:val="28"/>
          <w:szCs w:val="28"/>
        </w:rPr>
        <w:t>рублей</w:t>
      </w:r>
      <w:r>
        <w:rPr>
          <w:sz w:val="28"/>
          <w:szCs w:val="28"/>
        </w:rPr>
        <w:t>).</w:t>
      </w:r>
    </w:p>
    <w:p w:rsidR="00A269EB" w:rsidRPr="005A49C0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49C0">
        <w:rPr>
          <w:sz w:val="28"/>
          <w:szCs w:val="28"/>
        </w:rPr>
        <w:t xml:space="preserve">редства использованы на планировку дорог, очистку от снега, устранение </w:t>
      </w:r>
      <w:proofErr w:type="spellStart"/>
      <w:r w:rsidRPr="005A49C0">
        <w:rPr>
          <w:sz w:val="28"/>
          <w:szCs w:val="28"/>
        </w:rPr>
        <w:t>коллейности</w:t>
      </w:r>
      <w:proofErr w:type="spellEnd"/>
      <w:r w:rsidRPr="005A49C0">
        <w:rPr>
          <w:sz w:val="28"/>
          <w:szCs w:val="28"/>
        </w:rPr>
        <w:t xml:space="preserve">, замену знаков, восстановление водоотводных канав, устройство тротуара </w:t>
      </w:r>
      <w:proofErr w:type="gramStart"/>
      <w:r w:rsidRPr="005A49C0">
        <w:rPr>
          <w:sz w:val="28"/>
          <w:szCs w:val="28"/>
        </w:rPr>
        <w:t>в</w:t>
      </w:r>
      <w:proofErr w:type="gramEnd"/>
      <w:r w:rsidRPr="005A49C0">
        <w:rPr>
          <w:sz w:val="28"/>
          <w:szCs w:val="28"/>
        </w:rPr>
        <w:t xml:space="preserve"> </w:t>
      </w:r>
      <w:proofErr w:type="gramStart"/>
      <w:r w:rsidRPr="005A49C0">
        <w:rPr>
          <w:sz w:val="28"/>
          <w:szCs w:val="28"/>
        </w:rPr>
        <w:t>с</w:t>
      </w:r>
      <w:proofErr w:type="gramEnd"/>
      <w:r w:rsidRPr="005A49C0">
        <w:rPr>
          <w:sz w:val="28"/>
          <w:szCs w:val="28"/>
        </w:rPr>
        <w:t>. Поярково и другие работы</w:t>
      </w:r>
      <w:r w:rsidR="00B90EE1">
        <w:rPr>
          <w:sz w:val="28"/>
          <w:szCs w:val="28"/>
        </w:rPr>
        <w:t>.</w:t>
      </w:r>
    </w:p>
    <w:p w:rsidR="00A269EB" w:rsidRPr="005A49C0" w:rsidRDefault="00B90EE1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69EB" w:rsidRPr="005A49C0">
        <w:rPr>
          <w:sz w:val="28"/>
          <w:szCs w:val="28"/>
        </w:rPr>
        <w:t xml:space="preserve">нормативное состояние </w:t>
      </w:r>
      <w:r>
        <w:rPr>
          <w:sz w:val="28"/>
          <w:szCs w:val="28"/>
        </w:rPr>
        <w:t xml:space="preserve">приведены </w:t>
      </w:r>
      <w:r w:rsidR="00A269EB" w:rsidRPr="005A49C0">
        <w:rPr>
          <w:sz w:val="28"/>
          <w:szCs w:val="28"/>
        </w:rPr>
        <w:t>следующие участки автомобильных дорог</w:t>
      </w:r>
      <w:r>
        <w:rPr>
          <w:sz w:val="28"/>
          <w:szCs w:val="28"/>
        </w:rPr>
        <w:t>:</w:t>
      </w:r>
      <w:r w:rsidR="00A269EB" w:rsidRPr="005A49C0">
        <w:rPr>
          <w:sz w:val="28"/>
          <w:szCs w:val="28"/>
        </w:rPr>
        <w:t xml:space="preserve"> с. Поярково</w:t>
      </w:r>
      <w:r w:rsidR="00240B54">
        <w:rPr>
          <w:sz w:val="28"/>
          <w:szCs w:val="28"/>
        </w:rPr>
        <w:t xml:space="preserve"> -</w:t>
      </w:r>
      <w:r w:rsidR="00A269EB" w:rsidRPr="005A49C0">
        <w:rPr>
          <w:sz w:val="28"/>
          <w:szCs w:val="28"/>
        </w:rPr>
        <w:t xml:space="preserve"> ул. Юбилейная,  </w:t>
      </w:r>
      <w:r>
        <w:rPr>
          <w:sz w:val="28"/>
          <w:szCs w:val="28"/>
        </w:rPr>
        <w:t>ул. Октябрьская  , ул. Гагарина,</w:t>
      </w:r>
      <w:r w:rsidR="00A269EB" w:rsidRPr="005A49C0">
        <w:rPr>
          <w:sz w:val="28"/>
          <w:szCs w:val="28"/>
        </w:rPr>
        <w:t xml:space="preserve"> </w:t>
      </w:r>
      <w:proofErr w:type="spellStart"/>
      <w:r w:rsidR="00A269EB" w:rsidRPr="005A49C0">
        <w:rPr>
          <w:sz w:val="28"/>
          <w:szCs w:val="28"/>
        </w:rPr>
        <w:t>ул</w:t>
      </w:r>
      <w:proofErr w:type="gramStart"/>
      <w:r w:rsidR="00A269EB" w:rsidRPr="005A49C0">
        <w:rPr>
          <w:sz w:val="28"/>
          <w:szCs w:val="28"/>
        </w:rPr>
        <w:t>.С</w:t>
      </w:r>
      <w:proofErr w:type="gramEnd"/>
      <w:r w:rsidR="00A269EB" w:rsidRPr="005A49C0">
        <w:rPr>
          <w:sz w:val="28"/>
          <w:szCs w:val="28"/>
        </w:rPr>
        <w:t>оветская</w:t>
      </w:r>
      <w:proofErr w:type="spellEnd"/>
      <w:r w:rsidR="00A269EB" w:rsidRPr="005A49C0">
        <w:rPr>
          <w:sz w:val="28"/>
          <w:szCs w:val="28"/>
        </w:rPr>
        <w:t xml:space="preserve"> , а/дорога </w:t>
      </w:r>
      <w:proofErr w:type="spellStart"/>
      <w:r w:rsidR="00240B54">
        <w:rPr>
          <w:sz w:val="28"/>
          <w:szCs w:val="28"/>
        </w:rPr>
        <w:t>с.Новочесноково</w:t>
      </w:r>
      <w:proofErr w:type="spellEnd"/>
      <w:r w:rsidR="00240B54">
        <w:rPr>
          <w:sz w:val="28"/>
          <w:szCs w:val="28"/>
        </w:rPr>
        <w:t xml:space="preserve"> – Высокое,  а/д </w:t>
      </w:r>
      <w:proofErr w:type="spellStart"/>
      <w:r w:rsidR="00240B54">
        <w:rPr>
          <w:sz w:val="28"/>
          <w:szCs w:val="28"/>
        </w:rPr>
        <w:t>Воскресеновка-Шумиловка</w:t>
      </w:r>
      <w:proofErr w:type="spellEnd"/>
      <w:r w:rsidR="00240B54">
        <w:rPr>
          <w:sz w:val="28"/>
          <w:szCs w:val="28"/>
        </w:rPr>
        <w:t xml:space="preserve">,  а/д Зеленый Бор-Красный Яр, а/д </w:t>
      </w:r>
      <w:proofErr w:type="spellStart"/>
      <w:r w:rsidR="00A269EB" w:rsidRPr="005A49C0">
        <w:rPr>
          <w:sz w:val="28"/>
          <w:szCs w:val="28"/>
        </w:rPr>
        <w:t>Коршуновка</w:t>
      </w:r>
      <w:proofErr w:type="spellEnd"/>
      <w:r w:rsidR="00A269EB" w:rsidRPr="005A49C0">
        <w:rPr>
          <w:sz w:val="28"/>
          <w:szCs w:val="28"/>
        </w:rPr>
        <w:t xml:space="preserve">-Нижняя </w:t>
      </w:r>
      <w:proofErr w:type="spellStart"/>
      <w:r w:rsidR="00A269EB" w:rsidRPr="005A49C0">
        <w:rPr>
          <w:sz w:val="28"/>
          <w:szCs w:val="28"/>
        </w:rPr>
        <w:t>Завитинка</w:t>
      </w:r>
      <w:proofErr w:type="spellEnd"/>
      <w:r w:rsidR="00A269EB" w:rsidRPr="005A49C0">
        <w:rPr>
          <w:sz w:val="28"/>
          <w:szCs w:val="28"/>
        </w:rPr>
        <w:t>.  Освоено 16435,7 т. рублей;</w:t>
      </w:r>
    </w:p>
    <w:p w:rsidR="00A269EB" w:rsidRDefault="00B90EE1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A269EB" w:rsidRPr="005A49C0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A269EB" w:rsidRPr="005A49C0">
        <w:rPr>
          <w:sz w:val="28"/>
          <w:szCs w:val="28"/>
        </w:rPr>
        <w:t xml:space="preserve"> условий для безопасного дорожного движения на автомобильных дорогах Михайловского района выполнено 642,5 м. </w:t>
      </w:r>
      <w:proofErr w:type="spellStart"/>
      <w:r w:rsidR="00A269EB" w:rsidRPr="005A49C0">
        <w:rPr>
          <w:sz w:val="28"/>
          <w:szCs w:val="28"/>
        </w:rPr>
        <w:t>леерного</w:t>
      </w:r>
      <w:proofErr w:type="spellEnd"/>
      <w:r w:rsidR="00A269EB" w:rsidRPr="005A49C0">
        <w:rPr>
          <w:sz w:val="28"/>
          <w:szCs w:val="28"/>
        </w:rPr>
        <w:t xml:space="preserve"> ограждения </w:t>
      </w:r>
      <w:proofErr w:type="gramStart"/>
      <w:r w:rsidR="00A269EB" w:rsidRPr="005A49C0">
        <w:rPr>
          <w:sz w:val="28"/>
          <w:szCs w:val="28"/>
        </w:rPr>
        <w:t>в</w:t>
      </w:r>
      <w:proofErr w:type="gramEnd"/>
      <w:r w:rsidR="00A269EB" w:rsidRPr="005A49C0">
        <w:rPr>
          <w:sz w:val="28"/>
          <w:szCs w:val="28"/>
        </w:rPr>
        <w:t xml:space="preserve"> с. Поярково. Освоено 1748,4 тыс. рублей </w:t>
      </w:r>
    </w:p>
    <w:p w:rsidR="00A269EB" w:rsidRPr="005A49C0" w:rsidRDefault="00B90EE1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269EB" w:rsidRPr="005A49C0">
        <w:rPr>
          <w:sz w:val="28"/>
          <w:szCs w:val="28"/>
        </w:rPr>
        <w:t xml:space="preserve"> выполнение работ по развитию сети уличного освещения поселений Михайловского района направлено 2 228, 27 т</w:t>
      </w:r>
      <w:r>
        <w:rPr>
          <w:sz w:val="28"/>
          <w:szCs w:val="28"/>
        </w:rPr>
        <w:t>ыс</w:t>
      </w:r>
      <w:r w:rsidR="00A269EB" w:rsidRPr="005A49C0">
        <w:rPr>
          <w:sz w:val="28"/>
          <w:szCs w:val="28"/>
        </w:rPr>
        <w:t xml:space="preserve">. рублей. </w:t>
      </w:r>
      <w:r w:rsidR="00240B54">
        <w:rPr>
          <w:sz w:val="28"/>
          <w:szCs w:val="28"/>
        </w:rPr>
        <w:t>Светильники установлены</w:t>
      </w:r>
      <w:r w:rsidR="00A269EB" w:rsidRPr="005A49C0">
        <w:rPr>
          <w:sz w:val="28"/>
          <w:szCs w:val="28"/>
        </w:rPr>
        <w:t xml:space="preserve"> в </w:t>
      </w:r>
      <w:r w:rsidR="00240B54">
        <w:rPr>
          <w:sz w:val="28"/>
          <w:szCs w:val="28"/>
        </w:rPr>
        <w:t>селах</w:t>
      </w:r>
      <w:r w:rsidR="00A269EB" w:rsidRPr="005A49C0">
        <w:rPr>
          <w:sz w:val="28"/>
          <w:szCs w:val="28"/>
        </w:rPr>
        <w:t xml:space="preserve"> Н</w:t>
      </w:r>
      <w:r w:rsidR="00240B54">
        <w:rPr>
          <w:sz w:val="28"/>
          <w:szCs w:val="28"/>
        </w:rPr>
        <w:t xml:space="preserve">ижняя </w:t>
      </w:r>
      <w:proofErr w:type="spellStart"/>
      <w:r w:rsidR="00240B54">
        <w:rPr>
          <w:sz w:val="28"/>
          <w:szCs w:val="28"/>
        </w:rPr>
        <w:t>Ильиновка</w:t>
      </w:r>
      <w:proofErr w:type="spellEnd"/>
      <w:r w:rsidR="00240B54">
        <w:rPr>
          <w:sz w:val="28"/>
          <w:szCs w:val="28"/>
        </w:rPr>
        <w:t xml:space="preserve">, Ярославка,  Арсентьевка, Новогеоргиевка,  Петропавловка,  Михайловка, </w:t>
      </w:r>
      <w:r w:rsidR="00A269EB" w:rsidRPr="005A49C0">
        <w:rPr>
          <w:sz w:val="28"/>
          <w:szCs w:val="28"/>
        </w:rPr>
        <w:t>Поярково</w:t>
      </w:r>
      <w:r w:rsidR="00240B54">
        <w:rPr>
          <w:sz w:val="28"/>
          <w:szCs w:val="28"/>
        </w:rPr>
        <w:t xml:space="preserve"> </w:t>
      </w:r>
      <w:r w:rsidR="00240B54" w:rsidRPr="001005F7">
        <w:rPr>
          <w:bCs/>
          <w:sz w:val="28"/>
          <w:szCs w:val="28"/>
        </w:rPr>
        <w:t>(</w:t>
      </w:r>
      <w:r w:rsidR="00240B54" w:rsidRPr="001005F7">
        <w:rPr>
          <w:color w:val="000000"/>
          <w:sz w:val="28"/>
          <w:szCs w:val="28"/>
        </w:rPr>
        <w:t xml:space="preserve">участки по </w:t>
      </w:r>
      <w:proofErr w:type="spellStart"/>
      <w:r w:rsidR="00240B54" w:rsidRPr="001005F7">
        <w:rPr>
          <w:color w:val="000000"/>
          <w:sz w:val="28"/>
          <w:szCs w:val="28"/>
        </w:rPr>
        <w:t>ул</w:t>
      </w:r>
      <w:proofErr w:type="gramStart"/>
      <w:r w:rsidR="00240B54" w:rsidRPr="001005F7">
        <w:rPr>
          <w:color w:val="000000"/>
          <w:sz w:val="28"/>
          <w:szCs w:val="28"/>
        </w:rPr>
        <w:t>.Л</w:t>
      </w:r>
      <w:proofErr w:type="gramEnd"/>
      <w:r w:rsidR="00240B54" w:rsidRPr="001005F7">
        <w:rPr>
          <w:color w:val="000000"/>
          <w:sz w:val="28"/>
          <w:szCs w:val="28"/>
        </w:rPr>
        <w:t>енина</w:t>
      </w:r>
      <w:proofErr w:type="spellEnd"/>
      <w:r w:rsidR="00240B54" w:rsidRPr="001005F7">
        <w:rPr>
          <w:color w:val="000000"/>
          <w:sz w:val="28"/>
          <w:szCs w:val="28"/>
        </w:rPr>
        <w:t xml:space="preserve">, </w:t>
      </w:r>
      <w:proofErr w:type="spellStart"/>
      <w:r w:rsidR="00240B54" w:rsidRPr="001005F7">
        <w:rPr>
          <w:color w:val="000000"/>
          <w:sz w:val="28"/>
          <w:szCs w:val="28"/>
        </w:rPr>
        <w:t>ул.Амурская</w:t>
      </w:r>
      <w:proofErr w:type="spellEnd"/>
      <w:r w:rsidR="00240B54" w:rsidRPr="001005F7">
        <w:rPr>
          <w:color w:val="000000"/>
          <w:sz w:val="28"/>
          <w:szCs w:val="28"/>
        </w:rPr>
        <w:t xml:space="preserve">, </w:t>
      </w:r>
      <w:proofErr w:type="spellStart"/>
      <w:r w:rsidR="00240B54" w:rsidRPr="001005F7">
        <w:rPr>
          <w:color w:val="000000"/>
          <w:sz w:val="28"/>
          <w:szCs w:val="28"/>
        </w:rPr>
        <w:t>ул.Целинная</w:t>
      </w:r>
      <w:proofErr w:type="spellEnd"/>
      <w:r w:rsidR="00240B54" w:rsidRPr="001005F7">
        <w:rPr>
          <w:color w:val="000000"/>
          <w:sz w:val="28"/>
          <w:szCs w:val="28"/>
        </w:rPr>
        <w:t xml:space="preserve">, </w:t>
      </w:r>
      <w:proofErr w:type="spellStart"/>
      <w:r w:rsidR="00240B54" w:rsidRPr="001005F7">
        <w:rPr>
          <w:color w:val="000000"/>
          <w:sz w:val="28"/>
          <w:szCs w:val="28"/>
        </w:rPr>
        <w:t>ул.Шадрина</w:t>
      </w:r>
      <w:proofErr w:type="spellEnd"/>
      <w:r w:rsidR="00240B54" w:rsidRPr="001005F7">
        <w:rPr>
          <w:color w:val="000000"/>
          <w:sz w:val="28"/>
          <w:szCs w:val="28"/>
        </w:rPr>
        <w:t xml:space="preserve">, </w:t>
      </w:r>
      <w:proofErr w:type="spellStart"/>
      <w:r w:rsidR="00240B54" w:rsidRPr="001005F7">
        <w:rPr>
          <w:color w:val="000000"/>
          <w:sz w:val="28"/>
          <w:szCs w:val="28"/>
        </w:rPr>
        <w:t>ул.Советская</w:t>
      </w:r>
      <w:proofErr w:type="spellEnd"/>
      <w:r w:rsidR="00240B54" w:rsidRPr="001005F7">
        <w:rPr>
          <w:color w:val="000000"/>
          <w:sz w:val="28"/>
          <w:szCs w:val="28"/>
        </w:rPr>
        <w:t xml:space="preserve">, </w:t>
      </w:r>
      <w:proofErr w:type="spellStart"/>
      <w:r w:rsidR="00240B54" w:rsidRPr="001005F7">
        <w:rPr>
          <w:color w:val="000000"/>
          <w:sz w:val="28"/>
          <w:szCs w:val="28"/>
        </w:rPr>
        <w:t>ул.Гагарина</w:t>
      </w:r>
      <w:proofErr w:type="spellEnd"/>
      <w:r w:rsidR="00240B54" w:rsidRPr="001005F7">
        <w:rPr>
          <w:color w:val="000000"/>
          <w:sz w:val="28"/>
          <w:szCs w:val="28"/>
        </w:rPr>
        <w:t xml:space="preserve">, </w:t>
      </w:r>
      <w:proofErr w:type="spellStart"/>
      <w:r w:rsidR="00240B54" w:rsidRPr="001005F7">
        <w:rPr>
          <w:color w:val="000000"/>
          <w:sz w:val="28"/>
          <w:szCs w:val="28"/>
        </w:rPr>
        <w:t>ул.Чапаева</w:t>
      </w:r>
      <w:proofErr w:type="spellEnd"/>
      <w:r w:rsidR="00240B54" w:rsidRPr="001005F7">
        <w:rPr>
          <w:color w:val="000000"/>
          <w:sz w:val="28"/>
          <w:szCs w:val="28"/>
        </w:rPr>
        <w:t xml:space="preserve">, </w:t>
      </w:r>
      <w:proofErr w:type="spellStart"/>
      <w:r w:rsidR="00240B54" w:rsidRPr="001005F7">
        <w:rPr>
          <w:color w:val="000000"/>
          <w:sz w:val="28"/>
          <w:szCs w:val="28"/>
        </w:rPr>
        <w:t>ул.Черемисина</w:t>
      </w:r>
      <w:proofErr w:type="spellEnd"/>
      <w:r w:rsidR="00240B54" w:rsidRPr="001005F7">
        <w:rPr>
          <w:bCs/>
          <w:sz w:val="28"/>
          <w:szCs w:val="28"/>
        </w:rPr>
        <w:t>)</w:t>
      </w:r>
      <w:r w:rsidR="00A269EB" w:rsidRPr="005A49C0">
        <w:rPr>
          <w:sz w:val="28"/>
          <w:szCs w:val="28"/>
        </w:rPr>
        <w:t>.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49C0">
        <w:rPr>
          <w:sz w:val="28"/>
          <w:szCs w:val="28"/>
        </w:rPr>
        <w:t xml:space="preserve">     В 2021</w:t>
      </w:r>
      <w:r w:rsidR="00240B54">
        <w:rPr>
          <w:sz w:val="28"/>
          <w:szCs w:val="28"/>
        </w:rPr>
        <w:t xml:space="preserve"> </w:t>
      </w:r>
      <w:r w:rsidRPr="005A49C0">
        <w:rPr>
          <w:sz w:val="28"/>
          <w:szCs w:val="28"/>
        </w:rPr>
        <w:t>г</w:t>
      </w:r>
      <w:r w:rsidR="00240B54">
        <w:rPr>
          <w:sz w:val="28"/>
          <w:szCs w:val="28"/>
        </w:rPr>
        <w:t>оду</w:t>
      </w:r>
      <w:r w:rsidRPr="005A49C0">
        <w:rPr>
          <w:sz w:val="28"/>
          <w:szCs w:val="28"/>
        </w:rPr>
        <w:t xml:space="preserve"> </w:t>
      </w:r>
      <w:r w:rsidR="00240B54">
        <w:rPr>
          <w:sz w:val="28"/>
          <w:szCs w:val="28"/>
        </w:rPr>
        <w:t>в рамках работ</w:t>
      </w:r>
      <w:r>
        <w:rPr>
          <w:sz w:val="28"/>
          <w:szCs w:val="28"/>
        </w:rPr>
        <w:t xml:space="preserve"> по ликвидации</w:t>
      </w:r>
      <w:r w:rsidRPr="005A49C0">
        <w:rPr>
          <w:sz w:val="28"/>
          <w:szCs w:val="28"/>
        </w:rPr>
        <w:t xml:space="preserve"> последствий  чрезвычайных </w:t>
      </w:r>
      <w:r>
        <w:rPr>
          <w:sz w:val="28"/>
          <w:szCs w:val="28"/>
        </w:rPr>
        <w:t>ситуаций природного характера (</w:t>
      </w:r>
      <w:r w:rsidRPr="005A49C0">
        <w:rPr>
          <w:sz w:val="28"/>
          <w:szCs w:val="28"/>
        </w:rPr>
        <w:t>размыв доро</w:t>
      </w:r>
      <w:r>
        <w:rPr>
          <w:sz w:val="28"/>
          <w:szCs w:val="28"/>
        </w:rPr>
        <w:t>г в результате обильных осадков</w:t>
      </w:r>
      <w:r w:rsidRPr="005A49C0">
        <w:rPr>
          <w:sz w:val="28"/>
          <w:szCs w:val="28"/>
        </w:rPr>
        <w:t>)</w:t>
      </w:r>
      <w:r w:rsidR="00240B54">
        <w:rPr>
          <w:sz w:val="28"/>
          <w:szCs w:val="28"/>
        </w:rPr>
        <w:t xml:space="preserve"> осуществлялось восстановление дорожного полотна на </w:t>
      </w:r>
      <w:r w:rsidR="00240B54">
        <w:rPr>
          <w:sz w:val="28"/>
          <w:szCs w:val="28"/>
        </w:rPr>
        <w:lastRenderedPageBreak/>
        <w:t>участках</w:t>
      </w:r>
      <w:r w:rsidRPr="005A49C0">
        <w:rPr>
          <w:sz w:val="28"/>
          <w:szCs w:val="28"/>
        </w:rPr>
        <w:t xml:space="preserve"> </w:t>
      </w:r>
      <w:r w:rsidR="00240B54">
        <w:rPr>
          <w:sz w:val="28"/>
          <w:szCs w:val="28"/>
        </w:rPr>
        <w:t>автомобильных дорог</w:t>
      </w:r>
      <w:r w:rsidRPr="005A49C0">
        <w:rPr>
          <w:sz w:val="28"/>
          <w:szCs w:val="28"/>
        </w:rPr>
        <w:t xml:space="preserve"> Зеленый Бор - Красный Яр, </w:t>
      </w:r>
      <w:proofErr w:type="spellStart"/>
      <w:r w:rsidRPr="005A49C0">
        <w:rPr>
          <w:sz w:val="28"/>
          <w:szCs w:val="28"/>
        </w:rPr>
        <w:t>Воскресеновка-Шумиловка</w:t>
      </w:r>
      <w:proofErr w:type="spellEnd"/>
      <w:proofErr w:type="gramStart"/>
      <w:r w:rsidRPr="005A49C0">
        <w:rPr>
          <w:sz w:val="28"/>
          <w:szCs w:val="28"/>
        </w:rPr>
        <w:t xml:space="preserve"> ,</w:t>
      </w:r>
      <w:proofErr w:type="gramEnd"/>
      <w:r w:rsidRPr="005A49C0">
        <w:rPr>
          <w:sz w:val="28"/>
          <w:szCs w:val="28"/>
        </w:rPr>
        <w:t xml:space="preserve"> </w:t>
      </w:r>
      <w:proofErr w:type="spellStart"/>
      <w:r w:rsidRPr="005A49C0">
        <w:rPr>
          <w:sz w:val="28"/>
          <w:szCs w:val="28"/>
        </w:rPr>
        <w:t>Новочесноково</w:t>
      </w:r>
      <w:proofErr w:type="spellEnd"/>
      <w:r w:rsidR="00240B54">
        <w:rPr>
          <w:sz w:val="28"/>
          <w:szCs w:val="28"/>
        </w:rPr>
        <w:t xml:space="preserve"> </w:t>
      </w:r>
      <w:r w:rsidRPr="005A49C0">
        <w:rPr>
          <w:sz w:val="28"/>
          <w:szCs w:val="28"/>
        </w:rPr>
        <w:t>-</w:t>
      </w:r>
      <w:r w:rsidR="00240B54">
        <w:rPr>
          <w:sz w:val="28"/>
          <w:szCs w:val="28"/>
        </w:rPr>
        <w:t xml:space="preserve"> </w:t>
      </w:r>
      <w:r w:rsidRPr="005A49C0">
        <w:rPr>
          <w:sz w:val="28"/>
          <w:szCs w:val="28"/>
        </w:rPr>
        <w:t>Высокое. Освоено 24654,64 т. рублей.</w:t>
      </w:r>
    </w:p>
    <w:p w:rsidR="00A269EB" w:rsidRPr="005A49C0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49C0">
        <w:rPr>
          <w:sz w:val="28"/>
          <w:szCs w:val="28"/>
        </w:rPr>
        <w:t>Проведена паспортизация автомобильных дорог и диагностика искусственных сооружений (мостов) – муниципальной собственности Михайловского района. Цена контракта составила 3200,0 тыс. рублей.</w:t>
      </w: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49C0">
        <w:rPr>
          <w:sz w:val="28"/>
          <w:szCs w:val="28"/>
        </w:rPr>
        <w:t xml:space="preserve">В 2021 году </w:t>
      </w:r>
      <w:r w:rsidR="00240B54">
        <w:rPr>
          <w:sz w:val="28"/>
          <w:szCs w:val="28"/>
        </w:rPr>
        <w:t xml:space="preserve">администрации Михайловского района </w:t>
      </w:r>
      <w:r w:rsidRPr="005A49C0">
        <w:rPr>
          <w:sz w:val="28"/>
          <w:szCs w:val="28"/>
        </w:rPr>
        <w:t xml:space="preserve">из собственности </w:t>
      </w:r>
      <w:r w:rsidRPr="006844B3">
        <w:rPr>
          <w:sz w:val="28"/>
          <w:szCs w:val="28"/>
        </w:rPr>
        <w:t xml:space="preserve">министерства транспорта и дорожного хозяйства Амурской области в безвозмездное пользование </w:t>
      </w:r>
      <w:r w:rsidR="00240B54" w:rsidRPr="006844B3">
        <w:rPr>
          <w:sz w:val="28"/>
          <w:szCs w:val="28"/>
        </w:rPr>
        <w:t xml:space="preserve">передана </w:t>
      </w:r>
      <w:r w:rsidRPr="006844B3">
        <w:rPr>
          <w:sz w:val="28"/>
          <w:szCs w:val="28"/>
        </w:rPr>
        <w:t>следующая дорожно</w:t>
      </w:r>
      <w:r w:rsidRPr="005A49C0">
        <w:rPr>
          <w:sz w:val="28"/>
          <w:szCs w:val="28"/>
        </w:rPr>
        <w:t xml:space="preserve">-коммунальная техника: </w:t>
      </w:r>
      <w:bookmarkStart w:id="1" w:name="_GoBack"/>
      <w:r w:rsidRPr="005A49C0">
        <w:rPr>
          <w:sz w:val="28"/>
          <w:szCs w:val="28"/>
        </w:rPr>
        <w:t>специальная вакуумная машина ГАЗ-САЗ 3901-12 на базе шасси ГАЗ; автогрейдер ГС-18.05-20; экскаватор погрузчик ЧЛМЗ 310.</w:t>
      </w:r>
    </w:p>
    <w:bookmarkEnd w:id="1"/>
    <w:p w:rsidR="00240B54" w:rsidRDefault="00240B54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269EB" w:rsidRPr="00785523" w:rsidRDefault="00336648" w:rsidP="00240B54">
      <w:pPr>
        <w:tabs>
          <w:tab w:val="left" w:pos="567"/>
        </w:tabs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ТРАНСПОРТНОЕ ОБСЛУЖИВАНИЕ</w:t>
      </w:r>
    </w:p>
    <w:p w:rsidR="00A269EB" w:rsidRDefault="00A269EB" w:rsidP="00A269EB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C3182">
        <w:rPr>
          <w:rFonts w:eastAsia="Calibri"/>
          <w:sz w:val="28"/>
          <w:szCs w:val="28"/>
          <w:lang w:eastAsia="ar-SA"/>
        </w:rPr>
        <w:t xml:space="preserve">На территории Михайловского района  </w:t>
      </w:r>
      <w:r w:rsidRPr="00E32650">
        <w:rPr>
          <w:rFonts w:eastAsia="Calibri"/>
          <w:sz w:val="28"/>
          <w:szCs w:val="28"/>
          <w:lang w:eastAsia="ar-SA"/>
        </w:rPr>
        <w:t>транспортное обслуживание</w:t>
      </w:r>
      <w:r w:rsidRPr="005C3182">
        <w:rPr>
          <w:rFonts w:eastAsia="Calibri"/>
          <w:sz w:val="28"/>
          <w:szCs w:val="28"/>
          <w:lang w:eastAsia="ar-SA"/>
        </w:rPr>
        <w:t xml:space="preserve"> населения осуществляют </w:t>
      </w:r>
      <w:r w:rsidRPr="005C3182">
        <w:rPr>
          <w:sz w:val="28"/>
          <w:szCs w:val="28"/>
        </w:rPr>
        <w:t>ИП «</w:t>
      </w:r>
      <w:proofErr w:type="spellStart"/>
      <w:r w:rsidRPr="005C3182">
        <w:rPr>
          <w:sz w:val="28"/>
          <w:szCs w:val="28"/>
        </w:rPr>
        <w:t>Осийчук</w:t>
      </w:r>
      <w:proofErr w:type="spellEnd"/>
      <w:r w:rsidRPr="005C3182">
        <w:rPr>
          <w:sz w:val="28"/>
          <w:szCs w:val="28"/>
        </w:rPr>
        <w:t xml:space="preserve"> Е.Н.»,  ИП «</w:t>
      </w:r>
      <w:proofErr w:type="spellStart"/>
      <w:r w:rsidRPr="005C3182">
        <w:rPr>
          <w:sz w:val="28"/>
          <w:szCs w:val="28"/>
        </w:rPr>
        <w:t>Чарушин</w:t>
      </w:r>
      <w:proofErr w:type="spellEnd"/>
      <w:r w:rsidRPr="005C3182">
        <w:rPr>
          <w:sz w:val="28"/>
          <w:szCs w:val="28"/>
        </w:rPr>
        <w:t>» и ИП «Максимова»</w:t>
      </w:r>
      <w:r w:rsidRPr="005C3182">
        <w:rPr>
          <w:rFonts w:eastAsia="Calibri"/>
          <w:sz w:val="28"/>
          <w:szCs w:val="28"/>
          <w:lang w:eastAsia="ar-SA"/>
        </w:rPr>
        <w:t xml:space="preserve">, которые обслуживают 8 маршрутов, в том числе </w:t>
      </w:r>
      <w:r w:rsidR="00E32650">
        <w:rPr>
          <w:rFonts w:eastAsia="Calibri"/>
          <w:sz w:val="28"/>
          <w:szCs w:val="28"/>
          <w:lang w:eastAsia="ar-SA"/>
        </w:rPr>
        <w:t xml:space="preserve">2 </w:t>
      </w:r>
      <w:r w:rsidRPr="005C3182">
        <w:rPr>
          <w:rFonts w:eastAsia="Calibri"/>
          <w:sz w:val="28"/>
          <w:szCs w:val="28"/>
          <w:lang w:eastAsia="ar-SA"/>
        </w:rPr>
        <w:t xml:space="preserve">межмуниципальных маршрута. </w:t>
      </w:r>
    </w:p>
    <w:p w:rsidR="00A269EB" w:rsidRPr="005C3182" w:rsidRDefault="00A269EB" w:rsidP="00A269EB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64CDC">
        <w:rPr>
          <w:rFonts w:eastAsia="Calibri"/>
          <w:sz w:val="28"/>
          <w:szCs w:val="28"/>
          <w:lang w:eastAsia="ar-SA"/>
        </w:rPr>
        <w:t>Пассажиропоток по всем маршрутам перевозки пассажиров в 2021 году уменьшился на 26,6% по сравнению с 2020 годом.</w:t>
      </w:r>
    </w:p>
    <w:p w:rsidR="00A269EB" w:rsidRPr="00DC748C" w:rsidRDefault="00A269EB" w:rsidP="00A269EB">
      <w:pPr>
        <w:tabs>
          <w:tab w:val="left" w:pos="567"/>
        </w:tabs>
        <w:suppressAutoHyphens/>
        <w:ind w:firstLine="709"/>
        <w:jc w:val="both"/>
        <w:rPr>
          <w:rFonts w:eastAsia="Calibri"/>
          <w:szCs w:val="24"/>
          <w:lang w:eastAsia="ar-SA"/>
        </w:rPr>
      </w:pPr>
      <w:r w:rsidRPr="005A49C0">
        <w:rPr>
          <w:sz w:val="28"/>
          <w:szCs w:val="28"/>
        </w:rPr>
        <w:t>К обслуживанию муниципальных маршрутов пр</w:t>
      </w:r>
      <w:r w:rsidR="00E32650">
        <w:rPr>
          <w:sz w:val="28"/>
          <w:szCs w:val="28"/>
        </w:rPr>
        <w:t xml:space="preserve">ивлечено 5 транспортных средств, находящихся в </w:t>
      </w:r>
      <w:r w:rsidRPr="005A49C0">
        <w:rPr>
          <w:sz w:val="28"/>
          <w:szCs w:val="28"/>
        </w:rPr>
        <w:t>собственност</w:t>
      </w:r>
      <w:r w:rsidR="00E32650">
        <w:rPr>
          <w:sz w:val="28"/>
          <w:szCs w:val="28"/>
        </w:rPr>
        <w:t>и</w:t>
      </w:r>
      <w:r w:rsidRPr="005A49C0">
        <w:rPr>
          <w:sz w:val="28"/>
          <w:szCs w:val="28"/>
        </w:rPr>
        <w:t xml:space="preserve"> администрации Михайловского района. В  2021 году были взяты в финансовую аренду (лизинг)</w:t>
      </w:r>
      <w:r w:rsidR="003C7658">
        <w:rPr>
          <w:sz w:val="28"/>
          <w:szCs w:val="28"/>
        </w:rPr>
        <w:t xml:space="preserve"> </w:t>
      </w:r>
      <w:r w:rsidRPr="005A49C0">
        <w:rPr>
          <w:sz w:val="28"/>
          <w:szCs w:val="28"/>
        </w:rPr>
        <w:t>2 ед. автобусов ПАЗ – 31053 вместимостью 25 пасс</w:t>
      </w:r>
      <w:r>
        <w:rPr>
          <w:sz w:val="28"/>
          <w:szCs w:val="28"/>
        </w:rPr>
        <w:t>ажиров</w:t>
      </w:r>
      <w:r w:rsidRPr="005A49C0">
        <w:rPr>
          <w:sz w:val="28"/>
          <w:szCs w:val="28"/>
        </w:rPr>
        <w:t>.</w:t>
      </w:r>
    </w:p>
    <w:p w:rsidR="00A269EB" w:rsidRPr="00DC748C" w:rsidRDefault="00A269EB" w:rsidP="00A269EB">
      <w:pPr>
        <w:tabs>
          <w:tab w:val="left" w:pos="567"/>
          <w:tab w:val="left" w:pos="709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C748C">
        <w:rPr>
          <w:rFonts w:eastAsia="Calibri"/>
          <w:sz w:val="28"/>
          <w:szCs w:val="28"/>
          <w:lang w:eastAsia="ar-SA"/>
        </w:rPr>
        <w:t>Для сохранения социально-значимых убыточных автобусных муниципальных маршрутов в 2021 году ИП «</w:t>
      </w:r>
      <w:proofErr w:type="spellStart"/>
      <w:r w:rsidRPr="00DC748C">
        <w:rPr>
          <w:rFonts w:eastAsia="Calibri"/>
          <w:sz w:val="28"/>
          <w:szCs w:val="28"/>
          <w:lang w:eastAsia="ar-SA"/>
        </w:rPr>
        <w:t>Осийчук</w:t>
      </w:r>
      <w:proofErr w:type="spellEnd"/>
      <w:r w:rsidRPr="00DC748C">
        <w:rPr>
          <w:rFonts w:eastAsia="Calibri"/>
          <w:sz w:val="28"/>
          <w:szCs w:val="28"/>
          <w:lang w:eastAsia="ar-SA"/>
        </w:rPr>
        <w:t xml:space="preserve"> Е.Н.»  из местного бюджета была выделена субсидия в целях возмещения части затрат в размере 100,0 </w:t>
      </w:r>
      <w:proofErr w:type="spellStart"/>
      <w:r w:rsidRPr="00DC748C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DC748C">
        <w:rPr>
          <w:rFonts w:eastAsia="Calibri"/>
          <w:sz w:val="28"/>
          <w:szCs w:val="28"/>
          <w:lang w:eastAsia="ar-SA"/>
        </w:rPr>
        <w:t>.р</w:t>
      </w:r>
      <w:proofErr w:type="gramEnd"/>
      <w:r w:rsidRPr="00DC748C">
        <w:rPr>
          <w:rFonts w:eastAsia="Calibri"/>
          <w:sz w:val="28"/>
          <w:szCs w:val="28"/>
          <w:lang w:eastAsia="ar-SA"/>
        </w:rPr>
        <w:t>уб</w:t>
      </w:r>
      <w:r>
        <w:rPr>
          <w:rFonts w:eastAsia="Calibri"/>
          <w:sz w:val="28"/>
          <w:szCs w:val="28"/>
          <w:lang w:eastAsia="ar-SA"/>
        </w:rPr>
        <w:t>лей</w:t>
      </w:r>
      <w:proofErr w:type="spellEnd"/>
      <w:r w:rsidRPr="00DC748C">
        <w:rPr>
          <w:rFonts w:eastAsia="Calibri"/>
          <w:sz w:val="28"/>
          <w:szCs w:val="28"/>
          <w:lang w:eastAsia="ar-SA"/>
        </w:rPr>
        <w:t xml:space="preserve">. </w:t>
      </w:r>
    </w:p>
    <w:p w:rsidR="00A269EB" w:rsidRPr="00785523" w:rsidRDefault="00336648" w:rsidP="00E32650">
      <w:pPr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ОБРАЗОВАНИЕ</w:t>
      </w: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785523">
        <w:rPr>
          <w:rFonts w:eastAsia="Calibri"/>
          <w:sz w:val="28"/>
          <w:szCs w:val="28"/>
        </w:rPr>
        <w:t xml:space="preserve">Особое внимание в районе уделяется условиям, в которых учатся и воспитываются наши дети. </w:t>
      </w:r>
    </w:p>
    <w:p w:rsidR="00A269EB" w:rsidRPr="00785523" w:rsidRDefault="00A269EB" w:rsidP="00A269EB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Муниципальная система образования </w:t>
      </w:r>
      <w:r>
        <w:rPr>
          <w:sz w:val="28"/>
          <w:szCs w:val="28"/>
        </w:rPr>
        <w:t>Михайловского района</w:t>
      </w:r>
      <w:r w:rsidRPr="00785523">
        <w:rPr>
          <w:sz w:val="28"/>
          <w:szCs w:val="28"/>
        </w:rPr>
        <w:t xml:space="preserve"> представлена 1</w:t>
      </w:r>
      <w:r>
        <w:rPr>
          <w:sz w:val="28"/>
          <w:szCs w:val="28"/>
        </w:rPr>
        <w:t>4</w:t>
      </w:r>
      <w:r w:rsidRPr="00785523">
        <w:rPr>
          <w:sz w:val="28"/>
          <w:szCs w:val="28"/>
        </w:rPr>
        <w:t xml:space="preserve"> образовательными учреждениями, из них </w:t>
      </w:r>
      <w:r>
        <w:rPr>
          <w:sz w:val="28"/>
          <w:szCs w:val="28"/>
        </w:rPr>
        <w:t>11 общеобразовательных</w:t>
      </w:r>
      <w:r w:rsidRPr="00785523">
        <w:rPr>
          <w:sz w:val="28"/>
          <w:szCs w:val="28"/>
        </w:rPr>
        <w:t xml:space="preserve"> школ, </w:t>
      </w:r>
      <w:r>
        <w:rPr>
          <w:sz w:val="28"/>
          <w:szCs w:val="28"/>
        </w:rPr>
        <w:t>2</w:t>
      </w:r>
      <w:r w:rsidRPr="00785523">
        <w:rPr>
          <w:sz w:val="28"/>
          <w:szCs w:val="28"/>
        </w:rPr>
        <w:t xml:space="preserve"> детских сада, </w:t>
      </w:r>
      <w:r>
        <w:rPr>
          <w:sz w:val="28"/>
          <w:szCs w:val="28"/>
        </w:rPr>
        <w:t>1</w:t>
      </w:r>
      <w:r w:rsidRPr="007855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785523">
        <w:rPr>
          <w:sz w:val="28"/>
          <w:szCs w:val="28"/>
        </w:rPr>
        <w:t xml:space="preserve"> дополнительного образования. Всего в школах района обучается </w:t>
      </w:r>
      <w:r>
        <w:rPr>
          <w:sz w:val="28"/>
          <w:szCs w:val="28"/>
        </w:rPr>
        <w:t>1542</w:t>
      </w:r>
      <w:r w:rsidRPr="00785523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785523">
        <w:rPr>
          <w:sz w:val="28"/>
          <w:szCs w:val="28"/>
        </w:rPr>
        <w:t xml:space="preserve">, </w:t>
      </w:r>
      <w:r>
        <w:rPr>
          <w:sz w:val="28"/>
          <w:szCs w:val="28"/>
        </w:rPr>
        <w:t>286</w:t>
      </w:r>
      <w:r w:rsidRPr="00785523">
        <w:rPr>
          <w:sz w:val="28"/>
          <w:szCs w:val="28"/>
        </w:rPr>
        <w:t xml:space="preserve"> воспитанников учреждений дополнительного образования, </w:t>
      </w:r>
      <w:r>
        <w:rPr>
          <w:sz w:val="28"/>
          <w:szCs w:val="28"/>
        </w:rPr>
        <w:t>467</w:t>
      </w:r>
      <w:r w:rsidRPr="00785523">
        <w:rPr>
          <w:sz w:val="28"/>
          <w:szCs w:val="28"/>
        </w:rPr>
        <w:t xml:space="preserve"> воспитанников посещают группы дошкольного образования.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В течение 2021 года режим работы образовательных учреждений </w:t>
      </w:r>
      <w:r w:rsidR="00E32650">
        <w:rPr>
          <w:sz w:val="28"/>
          <w:szCs w:val="28"/>
        </w:rPr>
        <w:t xml:space="preserve">был </w:t>
      </w:r>
      <w:r w:rsidRPr="00785523">
        <w:rPr>
          <w:sz w:val="28"/>
          <w:szCs w:val="28"/>
        </w:rPr>
        <w:t xml:space="preserve">сопряжен с задачами, направленными на предотвращение распространения новой </w:t>
      </w:r>
      <w:proofErr w:type="spellStart"/>
      <w:r w:rsidRPr="00785523">
        <w:rPr>
          <w:sz w:val="28"/>
          <w:szCs w:val="28"/>
        </w:rPr>
        <w:t>коронавирусной</w:t>
      </w:r>
      <w:proofErr w:type="spellEnd"/>
      <w:r w:rsidRPr="00785523">
        <w:rPr>
          <w:sz w:val="28"/>
          <w:szCs w:val="28"/>
        </w:rPr>
        <w:t xml:space="preserve"> инфекции</w:t>
      </w:r>
      <w:r w:rsidR="00E32650">
        <w:rPr>
          <w:sz w:val="28"/>
          <w:szCs w:val="28"/>
        </w:rPr>
        <w:t>,</w:t>
      </w:r>
      <w:r w:rsidRPr="00785523">
        <w:rPr>
          <w:sz w:val="28"/>
          <w:szCs w:val="28"/>
        </w:rPr>
        <w:t xml:space="preserve"> образовательная деятельность </w:t>
      </w:r>
      <w:r w:rsidR="00E32650">
        <w:rPr>
          <w:sz w:val="28"/>
          <w:szCs w:val="28"/>
        </w:rPr>
        <w:t>осуществлялась</w:t>
      </w:r>
      <w:r w:rsidRPr="00785523">
        <w:rPr>
          <w:sz w:val="28"/>
          <w:szCs w:val="28"/>
        </w:rPr>
        <w:t xml:space="preserve"> с соблюдением </w:t>
      </w:r>
      <w:proofErr w:type="spellStart"/>
      <w:r w:rsidRPr="00785523">
        <w:rPr>
          <w:sz w:val="28"/>
          <w:szCs w:val="28"/>
        </w:rPr>
        <w:t>санитарно</w:t>
      </w:r>
      <w:proofErr w:type="spellEnd"/>
      <w:r w:rsidR="00E32650">
        <w:rPr>
          <w:sz w:val="28"/>
          <w:szCs w:val="28"/>
        </w:rPr>
        <w:t xml:space="preserve"> - противоэпидемического режима</w:t>
      </w:r>
      <w:r w:rsidRPr="00785523">
        <w:rPr>
          <w:sz w:val="28"/>
          <w:szCs w:val="28"/>
        </w:rPr>
        <w:t xml:space="preserve">. </w:t>
      </w:r>
    </w:p>
    <w:p w:rsidR="00E32650" w:rsidRDefault="00E32650" w:rsidP="00E3265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</w:t>
      </w:r>
      <w:r w:rsidRPr="00785523">
        <w:rPr>
          <w:sz w:val="28"/>
          <w:szCs w:val="28"/>
        </w:rPr>
        <w:t xml:space="preserve">году продолжено исполнение поручения Президента РФ по обеспечению бесплатным горячим питанием школьников 1-4 классов всей страны. </w:t>
      </w:r>
      <w:r>
        <w:rPr>
          <w:sz w:val="28"/>
          <w:szCs w:val="28"/>
        </w:rPr>
        <w:t>Н</w:t>
      </w:r>
      <w:r w:rsidRPr="00785523">
        <w:rPr>
          <w:sz w:val="28"/>
          <w:szCs w:val="28"/>
        </w:rPr>
        <w:t xml:space="preserve">а эти цели </w:t>
      </w:r>
      <w:r>
        <w:rPr>
          <w:sz w:val="28"/>
          <w:szCs w:val="28"/>
        </w:rPr>
        <w:t>в 2021 году было направлено</w:t>
      </w:r>
      <w:r w:rsidRPr="00785523">
        <w:rPr>
          <w:sz w:val="28"/>
          <w:szCs w:val="28"/>
        </w:rPr>
        <w:t xml:space="preserve"> </w:t>
      </w:r>
      <w:r>
        <w:rPr>
          <w:sz w:val="28"/>
          <w:szCs w:val="28"/>
        </w:rPr>
        <w:t>5,95</w:t>
      </w:r>
      <w:r w:rsidRPr="00785523">
        <w:rPr>
          <w:sz w:val="28"/>
          <w:szCs w:val="28"/>
        </w:rPr>
        <w:t xml:space="preserve"> млн. рублей средств областного бюджета. </w:t>
      </w:r>
    </w:p>
    <w:p w:rsidR="00E32650" w:rsidRPr="00785523" w:rsidRDefault="00E32650" w:rsidP="00E3265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5523">
        <w:rPr>
          <w:sz w:val="28"/>
          <w:szCs w:val="28"/>
        </w:rPr>
        <w:t xml:space="preserve"> рамках национального проекта «Образование» </w:t>
      </w:r>
      <w:r>
        <w:rPr>
          <w:sz w:val="28"/>
          <w:szCs w:val="28"/>
        </w:rPr>
        <w:t xml:space="preserve">в 2021 году </w:t>
      </w:r>
      <w:r w:rsidRPr="00785523">
        <w:rPr>
          <w:sz w:val="28"/>
          <w:szCs w:val="28"/>
        </w:rPr>
        <w:t xml:space="preserve">просубсидировано  обновление материально-технической базы для </w:t>
      </w:r>
      <w:r w:rsidRPr="00785523">
        <w:rPr>
          <w:sz w:val="28"/>
          <w:szCs w:val="28"/>
        </w:rPr>
        <w:lastRenderedPageBreak/>
        <w:t>формирования у обучающихся современных технологических и естественно - научных навыков - открыт</w:t>
      </w:r>
      <w:r>
        <w:rPr>
          <w:sz w:val="28"/>
          <w:szCs w:val="28"/>
        </w:rPr>
        <w:t xml:space="preserve">а «Точка </w:t>
      </w:r>
      <w:r w:rsidRPr="00785523">
        <w:rPr>
          <w:sz w:val="28"/>
          <w:szCs w:val="28"/>
        </w:rPr>
        <w:t xml:space="preserve"> роста» в </w:t>
      </w:r>
      <w:proofErr w:type="spellStart"/>
      <w:r>
        <w:rPr>
          <w:sz w:val="28"/>
          <w:szCs w:val="28"/>
        </w:rPr>
        <w:t>Зеленоборской</w:t>
      </w:r>
      <w:proofErr w:type="spellEnd"/>
      <w:r w:rsidRPr="00785523">
        <w:rPr>
          <w:sz w:val="28"/>
          <w:szCs w:val="28"/>
        </w:rPr>
        <w:t xml:space="preserve"> СОШ  (</w:t>
      </w:r>
      <w:r>
        <w:rPr>
          <w:sz w:val="28"/>
          <w:szCs w:val="28"/>
        </w:rPr>
        <w:t>проведен ремонт в кабинетах на сумму 2,3</w:t>
      </w:r>
      <w:r w:rsidRPr="00785523">
        <w:rPr>
          <w:sz w:val="28"/>
          <w:szCs w:val="28"/>
        </w:rPr>
        <w:t xml:space="preserve"> млн. рублей).</w:t>
      </w:r>
    </w:p>
    <w:p w:rsidR="00A269EB" w:rsidRDefault="00A269EB" w:rsidP="00A269E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93375">
        <w:rPr>
          <w:sz w:val="28"/>
          <w:szCs w:val="28"/>
        </w:rPr>
        <w:t>Главной оценкой качества общего образования является государственная итоговая аттестация выпускников 9 и 11 классов. По итогам аттестации 2021 года 100% выпускников школ района получили аттестаты об основном и среднем общем образовании.</w:t>
      </w:r>
      <w:r w:rsidRPr="00302E98">
        <w:rPr>
          <w:sz w:val="28"/>
          <w:szCs w:val="28"/>
        </w:rPr>
        <w:t xml:space="preserve"> Один выпускник получили медаль «За особые успехи в обучении».</w:t>
      </w:r>
    </w:p>
    <w:p w:rsidR="00BD726B" w:rsidRPr="00785523" w:rsidRDefault="00BD726B" w:rsidP="00BD72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Ежегодно в целом на развитие системы образования направляется </w:t>
      </w:r>
      <w:r w:rsidRPr="00285EA3">
        <w:rPr>
          <w:sz w:val="28"/>
          <w:szCs w:val="28"/>
        </w:rPr>
        <w:t>более 50%</w:t>
      </w:r>
      <w:r w:rsidRPr="00785523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Михайловского </w:t>
      </w:r>
      <w:r w:rsidRPr="00785523">
        <w:rPr>
          <w:sz w:val="28"/>
          <w:szCs w:val="28"/>
        </w:rPr>
        <w:t xml:space="preserve">района. </w:t>
      </w:r>
    </w:p>
    <w:p w:rsidR="00BD726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5FB5">
        <w:rPr>
          <w:sz w:val="28"/>
          <w:szCs w:val="28"/>
        </w:rPr>
        <w:t>а подготовку образовательных организаций к новому учебному году</w:t>
      </w:r>
      <w:r>
        <w:rPr>
          <w:sz w:val="28"/>
          <w:szCs w:val="28"/>
        </w:rPr>
        <w:t xml:space="preserve"> направлено 12170,0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</w:t>
      </w:r>
      <w:r w:rsidRPr="009A5FB5">
        <w:rPr>
          <w:sz w:val="28"/>
          <w:szCs w:val="28"/>
        </w:rPr>
        <w:t xml:space="preserve">з них на общеобразовательные организации </w:t>
      </w:r>
      <w:r>
        <w:rPr>
          <w:sz w:val="28"/>
          <w:szCs w:val="28"/>
        </w:rPr>
        <w:t xml:space="preserve">10 325, 1 тыс. </w:t>
      </w:r>
      <w:r w:rsidRPr="009A5FB5">
        <w:rPr>
          <w:sz w:val="28"/>
          <w:szCs w:val="28"/>
        </w:rPr>
        <w:t xml:space="preserve">руб., дошкольные </w:t>
      </w:r>
      <w:r w:rsidRPr="00513BC7">
        <w:rPr>
          <w:sz w:val="28"/>
          <w:szCs w:val="28"/>
        </w:rPr>
        <w:t>– 1</w:t>
      </w:r>
      <w:r>
        <w:rPr>
          <w:sz w:val="28"/>
          <w:szCs w:val="28"/>
        </w:rPr>
        <w:t> </w:t>
      </w:r>
      <w:r w:rsidRPr="00513BC7">
        <w:rPr>
          <w:sz w:val="28"/>
          <w:szCs w:val="28"/>
        </w:rPr>
        <w:t>724</w:t>
      </w:r>
      <w:r>
        <w:rPr>
          <w:sz w:val="28"/>
          <w:szCs w:val="28"/>
        </w:rPr>
        <w:t>,</w:t>
      </w:r>
      <w:r w:rsidRPr="00513BC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тыс.</w:t>
      </w:r>
      <w:r w:rsidRPr="00513BC7">
        <w:rPr>
          <w:sz w:val="28"/>
          <w:szCs w:val="28"/>
        </w:rPr>
        <w:t xml:space="preserve"> руб.</w:t>
      </w:r>
      <w:r w:rsidRPr="007B0ED1">
        <w:rPr>
          <w:sz w:val="28"/>
          <w:szCs w:val="28"/>
        </w:rPr>
        <w:t>,</w:t>
      </w:r>
      <w:r w:rsidRPr="009A5FB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A5FB5">
        <w:rPr>
          <w:sz w:val="28"/>
          <w:szCs w:val="28"/>
        </w:rPr>
        <w:t xml:space="preserve">ополнительного образования (ДЮСШ) – </w:t>
      </w:r>
      <w:r>
        <w:rPr>
          <w:sz w:val="28"/>
          <w:szCs w:val="28"/>
        </w:rPr>
        <w:t xml:space="preserve">120, 8 </w:t>
      </w:r>
      <w:proofErr w:type="spellStart"/>
      <w:r>
        <w:rPr>
          <w:sz w:val="28"/>
          <w:szCs w:val="28"/>
        </w:rPr>
        <w:t>тыс.</w:t>
      </w:r>
      <w:r w:rsidRPr="00513BC7">
        <w:rPr>
          <w:sz w:val="28"/>
          <w:szCs w:val="28"/>
        </w:rPr>
        <w:t>руб</w:t>
      </w:r>
      <w:proofErr w:type="spellEnd"/>
      <w:r w:rsidRPr="009A5FB5">
        <w:rPr>
          <w:sz w:val="28"/>
          <w:szCs w:val="28"/>
        </w:rPr>
        <w:t xml:space="preserve">. 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26B">
        <w:rPr>
          <w:sz w:val="28"/>
          <w:szCs w:val="28"/>
        </w:rPr>
        <w:t>С</w:t>
      </w:r>
      <w:r>
        <w:rPr>
          <w:sz w:val="28"/>
          <w:szCs w:val="28"/>
        </w:rPr>
        <w:t>редства были использованы на</w:t>
      </w:r>
      <w:r w:rsidR="00BD726B">
        <w:rPr>
          <w:sz w:val="28"/>
          <w:szCs w:val="28"/>
        </w:rPr>
        <w:t xml:space="preserve"> следующие виды работ:</w:t>
      </w:r>
    </w:p>
    <w:p w:rsidR="00A269EB" w:rsidRPr="00C62A8F" w:rsidRDefault="00BD726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9EB" w:rsidRPr="00F109C9">
        <w:rPr>
          <w:sz w:val="28"/>
          <w:szCs w:val="28"/>
        </w:rPr>
        <w:t>ремонт системы водоснабжения:</w:t>
      </w:r>
      <w:r w:rsidR="00A269EB" w:rsidRPr="00262789">
        <w:rPr>
          <w:sz w:val="28"/>
          <w:szCs w:val="28"/>
        </w:rPr>
        <w:t xml:space="preserve">  МАОУ «</w:t>
      </w:r>
      <w:proofErr w:type="spellStart"/>
      <w:r w:rsidR="00A269EB" w:rsidRPr="00262789">
        <w:rPr>
          <w:sz w:val="28"/>
          <w:szCs w:val="28"/>
        </w:rPr>
        <w:t>Поярковская</w:t>
      </w:r>
      <w:proofErr w:type="spellEnd"/>
      <w:r w:rsidR="00A269EB" w:rsidRPr="00262789">
        <w:rPr>
          <w:sz w:val="28"/>
          <w:szCs w:val="28"/>
        </w:rPr>
        <w:t xml:space="preserve"> СОШ № 1», </w:t>
      </w:r>
      <w:r w:rsidR="00A269EB" w:rsidRPr="00262789">
        <w:rPr>
          <w:rFonts w:eastAsia="Calibri"/>
          <w:sz w:val="28"/>
          <w:szCs w:val="28"/>
        </w:rPr>
        <w:t>МОУ «</w:t>
      </w:r>
      <w:proofErr w:type="spellStart"/>
      <w:r w:rsidR="00A269EB" w:rsidRPr="00262789">
        <w:rPr>
          <w:rFonts w:eastAsia="Calibri"/>
          <w:sz w:val="28"/>
          <w:szCs w:val="28"/>
        </w:rPr>
        <w:t>Димская</w:t>
      </w:r>
      <w:proofErr w:type="spellEnd"/>
      <w:r w:rsidR="00A269EB" w:rsidRPr="00262789">
        <w:rPr>
          <w:rFonts w:eastAsia="Calibri"/>
          <w:sz w:val="28"/>
          <w:szCs w:val="28"/>
        </w:rPr>
        <w:t xml:space="preserve"> СОШ», </w:t>
      </w:r>
      <w:r w:rsidR="00A269EB" w:rsidRPr="00262789">
        <w:rPr>
          <w:sz w:val="28"/>
          <w:szCs w:val="28"/>
        </w:rPr>
        <w:t>МОУ «</w:t>
      </w:r>
      <w:proofErr w:type="spellStart"/>
      <w:r w:rsidR="00A269EB" w:rsidRPr="00262789">
        <w:rPr>
          <w:sz w:val="28"/>
          <w:szCs w:val="28"/>
        </w:rPr>
        <w:t>Зеленоборская</w:t>
      </w:r>
      <w:proofErr w:type="spellEnd"/>
      <w:r w:rsidR="00A269EB" w:rsidRPr="00262789">
        <w:rPr>
          <w:sz w:val="28"/>
          <w:szCs w:val="28"/>
        </w:rPr>
        <w:t xml:space="preserve"> СОШ», </w:t>
      </w:r>
      <w:r w:rsidR="00A269EB" w:rsidRPr="00262789">
        <w:rPr>
          <w:rFonts w:eastAsia="Calibri"/>
          <w:sz w:val="28"/>
          <w:szCs w:val="28"/>
        </w:rPr>
        <w:t>МОУ «</w:t>
      </w:r>
      <w:proofErr w:type="spellStart"/>
      <w:r w:rsidR="00A269EB" w:rsidRPr="00262789">
        <w:rPr>
          <w:rFonts w:eastAsia="Calibri"/>
          <w:sz w:val="28"/>
          <w:szCs w:val="28"/>
        </w:rPr>
        <w:t>Коршуновская</w:t>
      </w:r>
      <w:proofErr w:type="spellEnd"/>
      <w:r w:rsidR="00A269EB" w:rsidRPr="00262789">
        <w:rPr>
          <w:rFonts w:eastAsia="Calibri"/>
          <w:sz w:val="28"/>
          <w:szCs w:val="28"/>
        </w:rPr>
        <w:t xml:space="preserve"> СОШ»</w:t>
      </w:r>
      <w:r w:rsidR="00A269EB">
        <w:rPr>
          <w:rFonts w:eastAsia="Calibri"/>
          <w:sz w:val="28"/>
          <w:szCs w:val="28"/>
        </w:rPr>
        <w:t xml:space="preserve">  - 334 тыс. руб.;</w:t>
      </w:r>
    </w:p>
    <w:p w:rsidR="00A269EB" w:rsidRDefault="00BD726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269EB" w:rsidRPr="00F109C9">
        <w:rPr>
          <w:rFonts w:eastAsia="Calibri"/>
          <w:sz w:val="28"/>
          <w:szCs w:val="28"/>
        </w:rPr>
        <w:t>ремонт канализационной системы, сантехнические работы</w:t>
      </w:r>
      <w:r w:rsidR="00A269EB">
        <w:rPr>
          <w:rFonts w:eastAsia="Calibri"/>
          <w:sz w:val="28"/>
          <w:szCs w:val="28"/>
        </w:rPr>
        <w:t xml:space="preserve">: </w:t>
      </w:r>
      <w:r w:rsidR="00A269EB" w:rsidRPr="000F6B01">
        <w:rPr>
          <w:rFonts w:eastAsia="Calibri"/>
          <w:sz w:val="28"/>
          <w:szCs w:val="28"/>
        </w:rPr>
        <w:t>МОУ «</w:t>
      </w:r>
      <w:proofErr w:type="spellStart"/>
      <w:r w:rsidR="00A269EB" w:rsidRPr="000F6B01">
        <w:rPr>
          <w:rFonts w:eastAsia="Calibri"/>
          <w:sz w:val="28"/>
          <w:szCs w:val="28"/>
        </w:rPr>
        <w:t>Димская</w:t>
      </w:r>
      <w:proofErr w:type="spellEnd"/>
      <w:r w:rsidR="00A269EB" w:rsidRPr="000F6B01">
        <w:rPr>
          <w:rFonts w:eastAsia="Calibri"/>
          <w:sz w:val="28"/>
          <w:szCs w:val="28"/>
        </w:rPr>
        <w:t xml:space="preserve"> СОШ», МАОУ «</w:t>
      </w:r>
      <w:proofErr w:type="spellStart"/>
      <w:r w:rsidR="00A269EB" w:rsidRPr="000F6B01">
        <w:rPr>
          <w:rFonts w:eastAsia="Calibri"/>
          <w:sz w:val="28"/>
          <w:szCs w:val="28"/>
        </w:rPr>
        <w:t>Поярковская</w:t>
      </w:r>
      <w:proofErr w:type="spellEnd"/>
      <w:r w:rsidR="00A269EB" w:rsidRPr="000F6B01">
        <w:rPr>
          <w:rFonts w:eastAsia="Calibri"/>
          <w:sz w:val="28"/>
          <w:szCs w:val="28"/>
        </w:rPr>
        <w:t xml:space="preserve"> СОШ № 1», МБОУ «</w:t>
      </w:r>
      <w:proofErr w:type="spellStart"/>
      <w:r w:rsidR="00A269EB" w:rsidRPr="000F6B01">
        <w:rPr>
          <w:rFonts w:eastAsia="Calibri"/>
          <w:sz w:val="28"/>
          <w:szCs w:val="28"/>
        </w:rPr>
        <w:t>Чесноковская</w:t>
      </w:r>
      <w:proofErr w:type="spellEnd"/>
      <w:r w:rsidR="00A269EB" w:rsidRPr="000F6B01">
        <w:rPr>
          <w:rFonts w:eastAsia="Calibri"/>
          <w:sz w:val="28"/>
          <w:szCs w:val="28"/>
        </w:rPr>
        <w:t xml:space="preserve"> СОШ», МАОУ «Михайловская СОШ им. Костенко В.Г.», МОБУ «</w:t>
      </w:r>
      <w:proofErr w:type="spellStart"/>
      <w:r w:rsidR="00A269EB" w:rsidRPr="000F6B01">
        <w:rPr>
          <w:rFonts w:eastAsia="Calibri"/>
          <w:sz w:val="28"/>
          <w:szCs w:val="28"/>
        </w:rPr>
        <w:t>Дубовская</w:t>
      </w:r>
      <w:proofErr w:type="spellEnd"/>
      <w:r w:rsidR="00A269EB" w:rsidRPr="000F6B01">
        <w:rPr>
          <w:rFonts w:eastAsia="Calibri"/>
          <w:sz w:val="28"/>
          <w:szCs w:val="28"/>
        </w:rPr>
        <w:t xml:space="preserve"> СОШ», </w:t>
      </w:r>
      <w:r w:rsidR="00A269EB" w:rsidRPr="000F6B01">
        <w:rPr>
          <w:sz w:val="28"/>
          <w:szCs w:val="28"/>
        </w:rPr>
        <w:t xml:space="preserve">МОАУ ДОД </w:t>
      </w:r>
      <w:proofErr w:type="spellStart"/>
      <w:r w:rsidR="00A269EB" w:rsidRPr="000F6B01">
        <w:rPr>
          <w:sz w:val="28"/>
          <w:szCs w:val="28"/>
        </w:rPr>
        <w:t>Поярковская</w:t>
      </w:r>
      <w:proofErr w:type="spellEnd"/>
      <w:r w:rsidR="00A269EB" w:rsidRPr="000F6B01">
        <w:rPr>
          <w:sz w:val="28"/>
          <w:szCs w:val="28"/>
        </w:rPr>
        <w:t xml:space="preserve"> ДЮСШ</w:t>
      </w:r>
      <w:r w:rsidR="00A269EB" w:rsidRPr="000F6B01">
        <w:rPr>
          <w:rFonts w:eastAsia="Calibri"/>
          <w:sz w:val="28"/>
          <w:szCs w:val="28"/>
        </w:rPr>
        <w:t>)</w:t>
      </w:r>
      <w:r w:rsidR="00A269EB">
        <w:rPr>
          <w:rFonts w:eastAsia="Calibri"/>
          <w:sz w:val="28"/>
          <w:szCs w:val="28"/>
        </w:rPr>
        <w:t xml:space="preserve"> – 755,4 </w:t>
      </w:r>
      <w:proofErr w:type="spellStart"/>
      <w:r w:rsidR="00A269EB">
        <w:rPr>
          <w:rFonts w:eastAsia="Calibri"/>
          <w:sz w:val="28"/>
          <w:szCs w:val="28"/>
        </w:rPr>
        <w:t>тыс</w:t>
      </w:r>
      <w:proofErr w:type="gramStart"/>
      <w:r w:rsidR="00A269EB">
        <w:rPr>
          <w:rFonts w:eastAsia="Calibri"/>
          <w:sz w:val="28"/>
          <w:szCs w:val="28"/>
        </w:rPr>
        <w:t>.р</w:t>
      </w:r>
      <w:proofErr w:type="gramEnd"/>
      <w:r w:rsidR="00A269EB">
        <w:rPr>
          <w:rFonts w:eastAsia="Calibri"/>
          <w:sz w:val="28"/>
          <w:szCs w:val="28"/>
        </w:rPr>
        <w:t>уб</w:t>
      </w:r>
      <w:proofErr w:type="spellEnd"/>
      <w:r w:rsidR="00A269EB">
        <w:rPr>
          <w:rFonts w:eastAsia="Calibri"/>
          <w:sz w:val="28"/>
          <w:szCs w:val="28"/>
        </w:rPr>
        <w:t>.;</w:t>
      </w:r>
    </w:p>
    <w:p w:rsidR="00A269EB" w:rsidRDefault="00BD726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269EB">
        <w:rPr>
          <w:rFonts w:eastAsia="Calibri"/>
          <w:sz w:val="28"/>
          <w:szCs w:val="28"/>
        </w:rPr>
        <w:t>приобретение огнетушителей во все школы и детские сады;</w:t>
      </w:r>
    </w:p>
    <w:p w:rsidR="00A269EB" w:rsidRDefault="00BD726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A269EB">
        <w:rPr>
          <w:rFonts w:eastAsia="Calibri"/>
          <w:sz w:val="28"/>
          <w:szCs w:val="28"/>
        </w:rPr>
        <w:t xml:space="preserve"> замена линолеума, ремонт </w:t>
      </w:r>
      <w:r w:rsidR="00A269EB">
        <w:rPr>
          <w:sz w:val="28"/>
          <w:szCs w:val="28"/>
        </w:rPr>
        <w:t>пожарных люков и лестниц, установка дверей</w:t>
      </w:r>
      <w:r w:rsidR="00A269EB">
        <w:rPr>
          <w:rFonts w:eastAsia="Calibri"/>
          <w:sz w:val="28"/>
          <w:szCs w:val="28"/>
        </w:rPr>
        <w:t xml:space="preserve"> в 2-х зданиях </w:t>
      </w:r>
      <w:r w:rsidR="00A269EB" w:rsidRPr="00DF2A5E">
        <w:rPr>
          <w:sz w:val="28"/>
          <w:szCs w:val="28"/>
        </w:rPr>
        <w:t xml:space="preserve">МАДОУ </w:t>
      </w:r>
      <w:proofErr w:type="spellStart"/>
      <w:r w:rsidR="00A269EB" w:rsidRPr="00DF2A5E">
        <w:rPr>
          <w:sz w:val="28"/>
          <w:szCs w:val="28"/>
        </w:rPr>
        <w:t>Поярковский</w:t>
      </w:r>
      <w:proofErr w:type="spellEnd"/>
      <w:r w:rsidR="00A269EB" w:rsidRPr="00DF2A5E">
        <w:rPr>
          <w:sz w:val="28"/>
          <w:szCs w:val="28"/>
        </w:rPr>
        <w:t xml:space="preserve"> детский сад № 7 «Колосок»</w:t>
      </w:r>
      <w:r w:rsidR="00A269EB">
        <w:rPr>
          <w:sz w:val="28"/>
          <w:szCs w:val="28"/>
        </w:rPr>
        <w:t xml:space="preserve"> - 420,6 тыс. руб.;</w:t>
      </w:r>
    </w:p>
    <w:p w:rsidR="00A269EB" w:rsidRDefault="00BD726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9EB">
        <w:rPr>
          <w:sz w:val="28"/>
          <w:szCs w:val="28"/>
        </w:rPr>
        <w:t xml:space="preserve">приобретение оборудования и посуды в школьные столовые </w:t>
      </w:r>
      <w:r w:rsidR="00A269EB" w:rsidRPr="000F6B01">
        <w:rPr>
          <w:rFonts w:eastAsia="Calibri"/>
          <w:sz w:val="28"/>
          <w:szCs w:val="28"/>
        </w:rPr>
        <w:t>МБОУ «</w:t>
      </w:r>
      <w:proofErr w:type="spellStart"/>
      <w:r w:rsidR="00A269EB" w:rsidRPr="000F6B01">
        <w:rPr>
          <w:rFonts w:eastAsia="Calibri"/>
          <w:sz w:val="28"/>
          <w:szCs w:val="28"/>
        </w:rPr>
        <w:t>Чесноковская</w:t>
      </w:r>
      <w:proofErr w:type="spellEnd"/>
      <w:r w:rsidR="00A269EB" w:rsidRPr="000F6B01">
        <w:rPr>
          <w:rFonts w:eastAsia="Calibri"/>
          <w:sz w:val="28"/>
          <w:szCs w:val="28"/>
        </w:rPr>
        <w:t xml:space="preserve"> СОШ»</w:t>
      </w:r>
      <w:r w:rsidR="00A269EB">
        <w:rPr>
          <w:rFonts w:eastAsia="Calibri"/>
          <w:sz w:val="28"/>
          <w:szCs w:val="28"/>
        </w:rPr>
        <w:t xml:space="preserve">, </w:t>
      </w:r>
      <w:r w:rsidR="00A269EB" w:rsidRPr="000F6B01">
        <w:rPr>
          <w:rFonts w:eastAsia="Calibri"/>
          <w:sz w:val="28"/>
          <w:szCs w:val="28"/>
        </w:rPr>
        <w:t>МАОУ «</w:t>
      </w:r>
      <w:proofErr w:type="spellStart"/>
      <w:r w:rsidR="00A269EB" w:rsidRPr="000F6B01">
        <w:rPr>
          <w:rFonts w:eastAsia="Calibri"/>
          <w:sz w:val="28"/>
          <w:szCs w:val="28"/>
        </w:rPr>
        <w:t>Поярковская</w:t>
      </w:r>
      <w:proofErr w:type="spellEnd"/>
      <w:r w:rsidR="00A269EB" w:rsidRPr="000F6B01">
        <w:rPr>
          <w:rFonts w:eastAsia="Calibri"/>
          <w:sz w:val="28"/>
          <w:szCs w:val="28"/>
        </w:rPr>
        <w:t xml:space="preserve"> СОШ № 1»</w:t>
      </w:r>
      <w:r w:rsidR="00A269EB">
        <w:rPr>
          <w:rFonts w:eastAsia="Calibri"/>
          <w:sz w:val="28"/>
          <w:szCs w:val="28"/>
        </w:rPr>
        <w:t xml:space="preserve">, </w:t>
      </w:r>
      <w:r w:rsidR="00A269EB" w:rsidRPr="00DF2A5E">
        <w:rPr>
          <w:sz w:val="28"/>
          <w:szCs w:val="28"/>
        </w:rPr>
        <w:t xml:space="preserve">МАДОУ </w:t>
      </w:r>
      <w:proofErr w:type="spellStart"/>
      <w:r w:rsidR="00A269EB" w:rsidRPr="00DF2A5E">
        <w:rPr>
          <w:sz w:val="28"/>
          <w:szCs w:val="28"/>
        </w:rPr>
        <w:t>Поярковский</w:t>
      </w:r>
      <w:proofErr w:type="spellEnd"/>
      <w:r w:rsidR="00A269EB" w:rsidRPr="00DF2A5E">
        <w:rPr>
          <w:sz w:val="28"/>
          <w:szCs w:val="28"/>
        </w:rPr>
        <w:t xml:space="preserve"> детский сад № 7 «Колосок»</w:t>
      </w:r>
      <w:r w:rsidR="00A269EB">
        <w:rPr>
          <w:sz w:val="28"/>
          <w:szCs w:val="28"/>
        </w:rPr>
        <w:t xml:space="preserve">, </w:t>
      </w:r>
      <w:r w:rsidR="00A269EB" w:rsidRPr="00DF2A5E">
        <w:rPr>
          <w:rFonts w:eastAsia="Calibri"/>
          <w:sz w:val="28"/>
          <w:szCs w:val="28"/>
        </w:rPr>
        <w:t>МОУ «</w:t>
      </w:r>
      <w:proofErr w:type="spellStart"/>
      <w:r w:rsidR="00A269EB" w:rsidRPr="00DF2A5E">
        <w:rPr>
          <w:rFonts w:eastAsia="Calibri"/>
          <w:sz w:val="28"/>
          <w:szCs w:val="28"/>
        </w:rPr>
        <w:t>Зеленоборская</w:t>
      </w:r>
      <w:proofErr w:type="spellEnd"/>
      <w:r w:rsidR="00A269EB" w:rsidRPr="00DF2A5E">
        <w:rPr>
          <w:rFonts w:eastAsia="Calibri"/>
          <w:sz w:val="28"/>
          <w:szCs w:val="28"/>
        </w:rPr>
        <w:t xml:space="preserve"> СОШ»</w:t>
      </w:r>
      <w:r w:rsidR="00A269EB">
        <w:rPr>
          <w:rFonts w:eastAsia="Calibri"/>
          <w:sz w:val="28"/>
          <w:szCs w:val="28"/>
        </w:rPr>
        <w:t xml:space="preserve"> детский сад</w:t>
      </w:r>
      <w:r w:rsidR="00A269EB">
        <w:rPr>
          <w:sz w:val="28"/>
          <w:szCs w:val="28"/>
        </w:rPr>
        <w:t xml:space="preserve">) – 361,7 </w:t>
      </w:r>
      <w:proofErr w:type="spellStart"/>
      <w:r w:rsidR="00A269EB">
        <w:rPr>
          <w:sz w:val="28"/>
          <w:szCs w:val="28"/>
        </w:rPr>
        <w:t>тыс</w:t>
      </w:r>
      <w:proofErr w:type="gramStart"/>
      <w:r w:rsidR="00A269EB">
        <w:rPr>
          <w:sz w:val="28"/>
          <w:szCs w:val="28"/>
        </w:rPr>
        <w:t>.р</w:t>
      </w:r>
      <w:proofErr w:type="gramEnd"/>
      <w:r w:rsidR="00A269EB">
        <w:rPr>
          <w:sz w:val="28"/>
          <w:szCs w:val="28"/>
        </w:rPr>
        <w:t>уб</w:t>
      </w:r>
      <w:proofErr w:type="spellEnd"/>
      <w:r w:rsidR="00A269EB">
        <w:rPr>
          <w:sz w:val="28"/>
          <w:szCs w:val="28"/>
        </w:rPr>
        <w:t>.</w:t>
      </w:r>
    </w:p>
    <w:p w:rsidR="00A269EB" w:rsidRDefault="00BD726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69EB">
        <w:rPr>
          <w:sz w:val="28"/>
          <w:szCs w:val="28"/>
        </w:rPr>
        <w:t xml:space="preserve"> проведение электромонтажных работ – 498,7 </w:t>
      </w:r>
      <w:proofErr w:type="spellStart"/>
      <w:r w:rsidR="00A269EB">
        <w:rPr>
          <w:sz w:val="28"/>
          <w:szCs w:val="28"/>
        </w:rPr>
        <w:t>тыс</w:t>
      </w:r>
      <w:proofErr w:type="gramStart"/>
      <w:r w:rsidR="00A269EB">
        <w:rPr>
          <w:sz w:val="28"/>
          <w:szCs w:val="28"/>
        </w:rPr>
        <w:t>.р</w:t>
      </w:r>
      <w:proofErr w:type="gramEnd"/>
      <w:r w:rsidR="00A269EB">
        <w:rPr>
          <w:sz w:val="28"/>
          <w:szCs w:val="28"/>
        </w:rPr>
        <w:t>уб</w:t>
      </w:r>
      <w:proofErr w:type="spellEnd"/>
      <w:r w:rsidR="00A269EB">
        <w:rPr>
          <w:sz w:val="28"/>
          <w:szCs w:val="28"/>
        </w:rPr>
        <w:t>.</w:t>
      </w: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В целях организации и обеспечения комплекса мер по улучшению состояния инфраструктуры образовательных организаций </w:t>
      </w:r>
      <w:r>
        <w:rPr>
          <w:sz w:val="28"/>
          <w:szCs w:val="28"/>
        </w:rPr>
        <w:t>Михайловского</w:t>
      </w:r>
      <w:r w:rsidRPr="00785523">
        <w:rPr>
          <w:sz w:val="28"/>
          <w:szCs w:val="28"/>
        </w:rPr>
        <w:t xml:space="preserve"> района реализованы следующие мероприятия: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для модернизации общего образования и повышения </w:t>
      </w:r>
      <w:proofErr w:type="spellStart"/>
      <w:r>
        <w:rPr>
          <w:rFonts w:eastAsia="Calibri"/>
          <w:sz w:val="28"/>
          <w:szCs w:val="28"/>
        </w:rPr>
        <w:t>энергоэффективности</w:t>
      </w:r>
      <w:proofErr w:type="spellEnd"/>
      <w:r>
        <w:rPr>
          <w:rFonts w:eastAsia="Calibri"/>
          <w:sz w:val="28"/>
          <w:szCs w:val="28"/>
        </w:rPr>
        <w:t xml:space="preserve"> в дошкольных образовательных учреждениях произведена замена деревянных оконных блоков на металлопластиковые в полном объеме в </w:t>
      </w:r>
      <w:r w:rsidRPr="00DF2A5E">
        <w:rPr>
          <w:rFonts w:eastAsia="Calibri"/>
          <w:sz w:val="28"/>
          <w:szCs w:val="28"/>
        </w:rPr>
        <w:t>МОУ «</w:t>
      </w:r>
      <w:proofErr w:type="spellStart"/>
      <w:r w:rsidRPr="00DF2A5E">
        <w:rPr>
          <w:rFonts w:eastAsia="Calibri"/>
          <w:sz w:val="28"/>
          <w:szCs w:val="28"/>
        </w:rPr>
        <w:t>Зеленоборская</w:t>
      </w:r>
      <w:proofErr w:type="spellEnd"/>
      <w:r w:rsidRPr="00DF2A5E">
        <w:rPr>
          <w:rFonts w:eastAsia="Calibri"/>
          <w:sz w:val="28"/>
          <w:szCs w:val="28"/>
        </w:rPr>
        <w:t xml:space="preserve"> СОШ»</w:t>
      </w:r>
      <w:r>
        <w:rPr>
          <w:rFonts w:eastAsia="Calibri"/>
          <w:sz w:val="28"/>
          <w:szCs w:val="28"/>
        </w:rPr>
        <w:t xml:space="preserve">, </w:t>
      </w:r>
      <w:r w:rsidRPr="000F6B01">
        <w:rPr>
          <w:rFonts w:eastAsia="Calibri"/>
          <w:sz w:val="28"/>
          <w:szCs w:val="28"/>
        </w:rPr>
        <w:t>МБОУ «</w:t>
      </w:r>
      <w:proofErr w:type="spellStart"/>
      <w:r w:rsidRPr="000F6B01">
        <w:rPr>
          <w:rFonts w:eastAsia="Calibri"/>
          <w:sz w:val="28"/>
          <w:szCs w:val="28"/>
        </w:rPr>
        <w:t>Чесноковская</w:t>
      </w:r>
      <w:proofErr w:type="spellEnd"/>
      <w:r w:rsidRPr="000F6B01">
        <w:rPr>
          <w:rFonts w:eastAsia="Calibri"/>
          <w:sz w:val="28"/>
          <w:szCs w:val="28"/>
        </w:rPr>
        <w:t xml:space="preserve"> СОШ»</w:t>
      </w:r>
      <w:r>
        <w:rPr>
          <w:rFonts w:eastAsia="Calibri"/>
          <w:sz w:val="28"/>
          <w:szCs w:val="28"/>
        </w:rPr>
        <w:t xml:space="preserve">, в двух зданиях </w:t>
      </w:r>
      <w:r w:rsidRPr="00DF2A5E">
        <w:rPr>
          <w:sz w:val="28"/>
          <w:szCs w:val="28"/>
        </w:rPr>
        <w:t xml:space="preserve">МАДОУ </w:t>
      </w:r>
      <w:proofErr w:type="spellStart"/>
      <w:r w:rsidRPr="00DF2A5E">
        <w:rPr>
          <w:sz w:val="28"/>
          <w:szCs w:val="28"/>
        </w:rPr>
        <w:t>Поярковский</w:t>
      </w:r>
      <w:proofErr w:type="spellEnd"/>
      <w:r w:rsidRPr="00DF2A5E">
        <w:rPr>
          <w:sz w:val="28"/>
          <w:szCs w:val="28"/>
        </w:rPr>
        <w:t xml:space="preserve"> детский сад № 7 «Колосок»</w:t>
      </w:r>
      <w:r>
        <w:rPr>
          <w:sz w:val="28"/>
          <w:szCs w:val="28"/>
        </w:rPr>
        <w:t>, в структурном подразделении детском саду «Радуга» (</w:t>
      </w:r>
      <w:r w:rsidRPr="00DF2A5E">
        <w:rPr>
          <w:rFonts w:eastAsia="Calibri"/>
          <w:sz w:val="28"/>
          <w:szCs w:val="28"/>
        </w:rPr>
        <w:t>МОУ «</w:t>
      </w:r>
      <w:proofErr w:type="spellStart"/>
      <w:r w:rsidRPr="00DF2A5E">
        <w:rPr>
          <w:rFonts w:eastAsia="Calibri"/>
          <w:sz w:val="28"/>
          <w:szCs w:val="28"/>
        </w:rPr>
        <w:t>Зеленоборская</w:t>
      </w:r>
      <w:proofErr w:type="spellEnd"/>
      <w:r w:rsidRPr="00DF2A5E">
        <w:rPr>
          <w:rFonts w:eastAsia="Calibri"/>
          <w:sz w:val="28"/>
          <w:szCs w:val="28"/>
        </w:rPr>
        <w:t xml:space="preserve"> СОШ»</w:t>
      </w:r>
      <w:r>
        <w:rPr>
          <w:sz w:val="28"/>
          <w:szCs w:val="28"/>
        </w:rPr>
        <w:t>), частично заменены оконные блоки в структурном подразделении Михайловский детский сад «Малыш» (</w:t>
      </w:r>
      <w:r w:rsidRPr="000F6B01">
        <w:rPr>
          <w:rFonts w:eastAsia="Calibri"/>
          <w:sz w:val="28"/>
          <w:szCs w:val="28"/>
        </w:rPr>
        <w:t>МАОУ «Михайловская СОШ</w:t>
      </w:r>
      <w:proofErr w:type="gramEnd"/>
      <w:r w:rsidRPr="000F6B01">
        <w:rPr>
          <w:rFonts w:eastAsia="Calibri"/>
          <w:sz w:val="28"/>
          <w:szCs w:val="28"/>
        </w:rPr>
        <w:t xml:space="preserve"> им. Костенко В.Г.»</w:t>
      </w:r>
      <w:r>
        <w:rPr>
          <w:sz w:val="28"/>
          <w:szCs w:val="28"/>
        </w:rPr>
        <w:t xml:space="preserve">). Общая сумма средств, направленных замену оконных блоков, составила 13654,2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средства областного бюджета – 13157,4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районного бюджета - 406, 8 тыс. руб.;</w:t>
      </w:r>
    </w:p>
    <w:p w:rsidR="00A269EB" w:rsidRPr="00785523" w:rsidRDefault="00A269EB" w:rsidP="00A269EB">
      <w:pPr>
        <w:pStyle w:val="20"/>
        <w:tabs>
          <w:tab w:val="left" w:pos="567"/>
        </w:tabs>
        <w:spacing w:after="0" w:line="276" w:lineRule="auto"/>
        <w:ind w:firstLine="709"/>
        <w:jc w:val="both"/>
        <w:outlineLvl w:val="5"/>
        <w:rPr>
          <w:sz w:val="28"/>
          <w:szCs w:val="28"/>
        </w:rPr>
      </w:pPr>
      <w:r w:rsidRPr="00785523">
        <w:rPr>
          <w:sz w:val="28"/>
          <w:szCs w:val="28"/>
        </w:rPr>
        <w:lastRenderedPageBreak/>
        <w:t>- при</w:t>
      </w:r>
      <w:r>
        <w:rPr>
          <w:sz w:val="28"/>
          <w:szCs w:val="28"/>
        </w:rPr>
        <w:t>ведено</w:t>
      </w:r>
      <w:r w:rsidRPr="00785523">
        <w:rPr>
          <w:sz w:val="28"/>
          <w:szCs w:val="28"/>
        </w:rPr>
        <w:t xml:space="preserve"> в нормативное</w:t>
      </w:r>
      <w:r>
        <w:rPr>
          <w:sz w:val="28"/>
          <w:szCs w:val="28"/>
        </w:rPr>
        <w:t xml:space="preserve"> состояние ограждени</w:t>
      </w:r>
      <w:r w:rsidR="00BD726B">
        <w:rPr>
          <w:sz w:val="28"/>
          <w:szCs w:val="28"/>
        </w:rPr>
        <w:t>е</w:t>
      </w:r>
      <w:r>
        <w:rPr>
          <w:sz w:val="28"/>
          <w:szCs w:val="28"/>
        </w:rPr>
        <w:t xml:space="preserve"> территории</w:t>
      </w:r>
      <w:r w:rsidRPr="00785523">
        <w:rPr>
          <w:sz w:val="28"/>
          <w:szCs w:val="28"/>
        </w:rPr>
        <w:t xml:space="preserve"> </w:t>
      </w:r>
      <w:r w:rsidRPr="000F6B01">
        <w:rPr>
          <w:sz w:val="28"/>
          <w:szCs w:val="28"/>
        </w:rPr>
        <w:t>МАОУ «</w:t>
      </w:r>
      <w:proofErr w:type="spellStart"/>
      <w:r w:rsidRPr="000F6B01">
        <w:rPr>
          <w:sz w:val="28"/>
          <w:szCs w:val="28"/>
        </w:rPr>
        <w:t>Поярковская</w:t>
      </w:r>
      <w:proofErr w:type="spellEnd"/>
      <w:r w:rsidRPr="000F6B01">
        <w:rPr>
          <w:sz w:val="28"/>
          <w:szCs w:val="28"/>
        </w:rPr>
        <w:t xml:space="preserve"> СОШ № 1»</w:t>
      </w:r>
      <w:r w:rsidRPr="00785523">
        <w:rPr>
          <w:sz w:val="28"/>
          <w:szCs w:val="28"/>
        </w:rPr>
        <w:t xml:space="preserve"> (</w:t>
      </w:r>
      <w:r>
        <w:rPr>
          <w:sz w:val="28"/>
          <w:szCs w:val="28"/>
        </w:rPr>
        <w:t>1508,3</w:t>
      </w:r>
      <w:r w:rsidRPr="00785523">
        <w:rPr>
          <w:sz w:val="28"/>
          <w:szCs w:val="28"/>
        </w:rPr>
        <w:t xml:space="preserve"> тыс. рублей);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подготовлен</w:t>
      </w:r>
      <w:r w:rsidR="00BD726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проектно-сметн</w:t>
      </w:r>
      <w:r w:rsidR="00BD726B"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 xml:space="preserve"> документаци</w:t>
      </w:r>
      <w:r w:rsidR="00BD726B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на капитальный ремонт кровли </w:t>
      </w:r>
      <w:r w:rsidRPr="00DF2A5E">
        <w:rPr>
          <w:sz w:val="28"/>
          <w:szCs w:val="28"/>
        </w:rPr>
        <w:t xml:space="preserve">МАДОУ </w:t>
      </w:r>
      <w:proofErr w:type="spellStart"/>
      <w:r w:rsidRPr="00DF2A5E">
        <w:rPr>
          <w:sz w:val="28"/>
          <w:szCs w:val="28"/>
        </w:rPr>
        <w:t>Поярковский</w:t>
      </w:r>
      <w:proofErr w:type="spellEnd"/>
      <w:r w:rsidRPr="00DF2A5E">
        <w:rPr>
          <w:sz w:val="28"/>
          <w:szCs w:val="28"/>
        </w:rPr>
        <w:t xml:space="preserve"> детский сад № 7 «Колосок»</w:t>
      </w:r>
      <w:r w:rsidR="00BD726B">
        <w:rPr>
          <w:sz w:val="28"/>
          <w:szCs w:val="28"/>
        </w:rPr>
        <w:t xml:space="preserve"> на сумму 165,0 тыс. руб.</w:t>
      </w:r>
      <w:r>
        <w:rPr>
          <w:sz w:val="28"/>
          <w:szCs w:val="28"/>
        </w:rPr>
        <w:t>, на ремонт</w:t>
      </w:r>
      <w:r w:rsidR="00BD726B">
        <w:rPr>
          <w:sz w:val="28"/>
          <w:szCs w:val="28"/>
        </w:rPr>
        <w:t xml:space="preserve"> системы пожарной сигнализации </w:t>
      </w:r>
      <w:r>
        <w:rPr>
          <w:sz w:val="28"/>
          <w:szCs w:val="28"/>
        </w:rPr>
        <w:t>здани</w:t>
      </w:r>
      <w:r w:rsidR="00BD726B">
        <w:rPr>
          <w:sz w:val="28"/>
          <w:szCs w:val="28"/>
        </w:rPr>
        <w:t xml:space="preserve">я </w:t>
      </w:r>
      <w:r w:rsidRPr="000F6B01">
        <w:rPr>
          <w:rFonts w:eastAsia="Calibri"/>
          <w:sz w:val="28"/>
          <w:szCs w:val="28"/>
        </w:rPr>
        <w:t>МАОУ «</w:t>
      </w:r>
      <w:proofErr w:type="spellStart"/>
      <w:r w:rsidRPr="000F6B01">
        <w:rPr>
          <w:rFonts w:eastAsia="Calibri"/>
          <w:sz w:val="28"/>
          <w:szCs w:val="28"/>
        </w:rPr>
        <w:t>Поярковская</w:t>
      </w:r>
      <w:proofErr w:type="spellEnd"/>
      <w:r w:rsidRPr="000F6B01">
        <w:rPr>
          <w:rFonts w:eastAsia="Calibri"/>
          <w:sz w:val="28"/>
          <w:szCs w:val="28"/>
        </w:rPr>
        <w:t xml:space="preserve"> СОШ № 1»</w:t>
      </w:r>
      <w:r>
        <w:rPr>
          <w:rFonts w:eastAsia="Calibri"/>
          <w:sz w:val="28"/>
          <w:szCs w:val="28"/>
        </w:rPr>
        <w:t xml:space="preserve"> на сумму 193, 5 тыс. руб.</w:t>
      </w:r>
      <w:r w:rsidR="00BD726B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отремонтирована система отопления в МОУ «</w:t>
      </w:r>
      <w:proofErr w:type="spellStart"/>
      <w:r>
        <w:rPr>
          <w:rFonts w:eastAsia="Calibri"/>
          <w:sz w:val="28"/>
          <w:szCs w:val="28"/>
        </w:rPr>
        <w:t>Коршуновская</w:t>
      </w:r>
      <w:proofErr w:type="spellEnd"/>
      <w:r>
        <w:rPr>
          <w:rFonts w:eastAsia="Calibri"/>
          <w:sz w:val="28"/>
          <w:szCs w:val="28"/>
        </w:rPr>
        <w:t xml:space="preserve"> СОШ» и МОБУ «</w:t>
      </w:r>
      <w:proofErr w:type="spellStart"/>
      <w:r>
        <w:rPr>
          <w:rFonts w:eastAsia="Calibri"/>
          <w:sz w:val="28"/>
          <w:szCs w:val="28"/>
        </w:rPr>
        <w:t>Дубовская</w:t>
      </w:r>
      <w:proofErr w:type="spellEnd"/>
      <w:r>
        <w:rPr>
          <w:rFonts w:eastAsia="Calibri"/>
          <w:sz w:val="28"/>
          <w:szCs w:val="28"/>
        </w:rPr>
        <w:t xml:space="preserve"> СОШ», </w:t>
      </w:r>
      <w:r w:rsidRPr="00DF2A5E">
        <w:rPr>
          <w:sz w:val="28"/>
          <w:szCs w:val="28"/>
        </w:rPr>
        <w:t xml:space="preserve">МАДОУ </w:t>
      </w:r>
      <w:proofErr w:type="spellStart"/>
      <w:r w:rsidRPr="00DF2A5E">
        <w:rPr>
          <w:sz w:val="28"/>
          <w:szCs w:val="28"/>
        </w:rPr>
        <w:t>Поярковский</w:t>
      </w:r>
      <w:proofErr w:type="spellEnd"/>
      <w:r w:rsidRPr="00DF2A5E">
        <w:rPr>
          <w:sz w:val="28"/>
          <w:szCs w:val="28"/>
        </w:rPr>
        <w:t xml:space="preserve"> детский сад № 7 «Колосок»</w:t>
      </w:r>
      <w:r>
        <w:rPr>
          <w:sz w:val="28"/>
          <w:szCs w:val="28"/>
        </w:rPr>
        <w:t xml:space="preserve">  на сумму 1 468,1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>;</w:t>
      </w:r>
    </w:p>
    <w:p w:rsidR="00A269EB" w:rsidRPr="00F109C9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проведен ремонт </w:t>
      </w:r>
      <w:proofErr w:type="spellStart"/>
      <w:r>
        <w:rPr>
          <w:rFonts w:eastAsia="Calibri"/>
          <w:sz w:val="28"/>
          <w:szCs w:val="28"/>
        </w:rPr>
        <w:t>теплоузлов</w:t>
      </w:r>
      <w:proofErr w:type="spellEnd"/>
      <w:r>
        <w:rPr>
          <w:rFonts w:eastAsia="Calibri"/>
          <w:sz w:val="28"/>
          <w:szCs w:val="28"/>
        </w:rPr>
        <w:t xml:space="preserve"> в МОУ «</w:t>
      </w:r>
      <w:proofErr w:type="spellStart"/>
      <w:r>
        <w:rPr>
          <w:rFonts w:eastAsia="Calibri"/>
          <w:sz w:val="28"/>
          <w:szCs w:val="28"/>
        </w:rPr>
        <w:t>Димская</w:t>
      </w:r>
      <w:proofErr w:type="spellEnd"/>
      <w:r>
        <w:rPr>
          <w:rFonts w:eastAsia="Calibri"/>
          <w:sz w:val="28"/>
          <w:szCs w:val="28"/>
        </w:rPr>
        <w:t xml:space="preserve"> СОШ»,  МАОУ «</w:t>
      </w:r>
      <w:proofErr w:type="spellStart"/>
      <w:r>
        <w:rPr>
          <w:rFonts w:eastAsia="Calibri"/>
          <w:sz w:val="28"/>
          <w:szCs w:val="28"/>
        </w:rPr>
        <w:t>Поярковская</w:t>
      </w:r>
      <w:proofErr w:type="spellEnd"/>
      <w:r>
        <w:rPr>
          <w:rFonts w:eastAsia="Calibri"/>
          <w:sz w:val="28"/>
          <w:szCs w:val="28"/>
        </w:rPr>
        <w:t xml:space="preserve"> СОШ № 1», МОУ «</w:t>
      </w:r>
      <w:proofErr w:type="spellStart"/>
      <w:r>
        <w:rPr>
          <w:rFonts w:eastAsia="Calibri"/>
          <w:sz w:val="28"/>
          <w:szCs w:val="28"/>
        </w:rPr>
        <w:t>Коршуновская</w:t>
      </w:r>
      <w:proofErr w:type="spellEnd"/>
      <w:r>
        <w:rPr>
          <w:rFonts w:eastAsia="Calibri"/>
          <w:sz w:val="28"/>
          <w:szCs w:val="28"/>
        </w:rPr>
        <w:t xml:space="preserve"> СОШ», МБОУ «</w:t>
      </w:r>
      <w:proofErr w:type="spellStart"/>
      <w:r>
        <w:rPr>
          <w:rFonts w:eastAsia="Calibri"/>
          <w:sz w:val="28"/>
          <w:szCs w:val="28"/>
        </w:rPr>
        <w:t>Чесноковская</w:t>
      </w:r>
      <w:proofErr w:type="spellEnd"/>
      <w:r>
        <w:rPr>
          <w:rFonts w:eastAsia="Calibri"/>
          <w:sz w:val="28"/>
          <w:szCs w:val="28"/>
        </w:rPr>
        <w:t xml:space="preserve"> СОШ», МОУ «</w:t>
      </w:r>
      <w:proofErr w:type="spellStart"/>
      <w:r>
        <w:rPr>
          <w:rFonts w:eastAsia="Calibri"/>
          <w:sz w:val="28"/>
          <w:szCs w:val="28"/>
        </w:rPr>
        <w:t>Нижнеильиновская</w:t>
      </w:r>
      <w:proofErr w:type="spellEnd"/>
      <w:r>
        <w:rPr>
          <w:rFonts w:eastAsia="Calibri"/>
          <w:sz w:val="28"/>
          <w:szCs w:val="28"/>
        </w:rPr>
        <w:t xml:space="preserve"> СОШ»,  МОБУ «</w:t>
      </w:r>
      <w:proofErr w:type="spellStart"/>
      <w:r>
        <w:rPr>
          <w:rFonts w:eastAsia="Calibri"/>
          <w:sz w:val="28"/>
          <w:szCs w:val="28"/>
        </w:rPr>
        <w:t>Дубовская</w:t>
      </w:r>
      <w:proofErr w:type="spellEnd"/>
      <w:r>
        <w:rPr>
          <w:rFonts w:eastAsia="Calibri"/>
          <w:sz w:val="28"/>
          <w:szCs w:val="28"/>
        </w:rPr>
        <w:t xml:space="preserve"> СОШ», МОУ «</w:t>
      </w:r>
      <w:proofErr w:type="spellStart"/>
      <w:r>
        <w:rPr>
          <w:rFonts w:eastAsia="Calibri"/>
          <w:sz w:val="28"/>
          <w:szCs w:val="28"/>
        </w:rPr>
        <w:t>Воскресеновская</w:t>
      </w:r>
      <w:proofErr w:type="spellEnd"/>
      <w:r>
        <w:rPr>
          <w:rFonts w:eastAsia="Calibri"/>
          <w:sz w:val="28"/>
          <w:szCs w:val="28"/>
        </w:rPr>
        <w:t xml:space="preserve"> СОШ» на сумму 499,6 тыс. руб.</w:t>
      </w:r>
    </w:p>
    <w:p w:rsidR="00A269EB" w:rsidRPr="00B65C01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обеспечения антитеррористической безопасности в образовательных организациях района проведены мероприятия по установке турникетов, монтаж технических средств тревожной сигнализации, модернизирована система видеонаблюдения, установлена система экстренного оповещения, охранной сигнализации на общую сумму средств 4439,3 </w:t>
      </w:r>
      <w:proofErr w:type="spellStart"/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</w:t>
      </w:r>
      <w:proofErr w:type="spellEnd"/>
      <w:r>
        <w:rPr>
          <w:rFonts w:eastAsia="Calibri"/>
          <w:sz w:val="28"/>
          <w:szCs w:val="28"/>
        </w:rPr>
        <w:t>., в том числе  за счет регионального бюджета -  4310,0 тыс. руб.,  районного бюджета – 129,3 тыс. руб. В 6 зданиях общеобразовательных организаций установлены кабинки для охраны на сумму 1 075,4 тыс. рублей (</w:t>
      </w:r>
      <w:r w:rsidR="00BD726B">
        <w:rPr>
          <w:rFonts w:eastAsia="Calibri"/>
          <w:sz w:val="28"/>
          <w:szCs w:val="28"/>
        </w:rPr>
        <w:t xml:space="preserve">средства </w:t>
      </w:r>
      <w:r>
        <w:rPr>
          <w:rFonts w:eastAsia="Calibri"/>
          <w:sz w:val="28"/>
          <w:szCs w:val="28"/>
        </w:rPr>
        <w:t>районн</w:t>
      </w:r>
      <w:r w:rsidR="00BD726B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бюджет</w:t>
      </w:r>
      <w:r w:rsidR="00BD726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).</w:t>
      </w:r>
    </w:p>
    <w:p w:rsidR="00A269EB" w:rsidRDefault="00A269EB" w:rsidP="00A269EB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На реализацию мероприятий </w:t>
      </w:r>
      <w:r w:rsidRPr="008C377E">
        <w:rPr>
          <w:sz w:val="28"/>
          <w:szCs w:val="28"/>
        </w:rPr>
        <w:t xml:space="preserve">летней </w:t>
      </w:r>
      <w:r>
        <w:rPr>
          <w:sz w:val="28"/>
          <w:szCs w:val="28"/>
        </w:rPr>
        <w:t xml:space="preserve">оздоровительной </w:t>
      </w:r>
      <w:r w:rsidRPr="008C377E">
        <w:rPr>
          <w:sz w:val="28"/>
          <w:szCs w:val="28"/>
        </w:rPr>
        <w:t>кампании 20</w:t>
      </w:r>
      <w:r>
        <w:rPr>
          <w:sz w:val="28"/>
          <w:szCs w:val="28"/>
        </w:rPr>
        <w:t>21</w:t>
      </w:r>
      <w:r w:rsidRPr="008C377E">
        <w:rPr>
          <w:sz w:val="28"/>
          <w:szCs w:val="28"/>
        </w:rPr>
        <w:t xml:space="preserve"> год</w:t>
      </w:r>
      <w:r>
        <w:rPr>
          <w:sz w:val="28"/>
          <w:szCs w:val="28"/>
        </w:rPr>
        <w:t>а общий объем финансирования</w:t>
      </w:r>
      <w:r w:rsidRPr="008C377E">
        <w:rPr>
          <w:sz w:val="28"/>
          <w:szCs w:val="28"/>
        </w:rPr>
        <w:t xml:space="preserve"> составил </w:t>
      </w:r>
      <w:r w:rsidRPr="008C37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8C377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09</w:t>
      </w:r>
      <w:r w:rsidRPr="008C37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Pr="008C377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руб., и</w:t>
      </w:r>
      <w:r w:rsidRPr="008C377E">
        <w:rPr>
          <w:sz w:val="28"/>
          <w:szCs w:val="28"/>
        </w:rPr>
        <w:t xml:space="preserve">з них: </w:t>
      </w:r>
    </w:p>
    <w:p w:rsidR="00A269EB" w:rsidRDefault="00A269EB" w:rsidP="00A269EB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830</w:t>
      </w:r>
      <w:r w:rsidRPr="008C37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</w:t>
      </w:r>
      <w:r w:rsidRPr="008C377E">
        <w:rPr>
          <w:b/>
          <w:bCs/>
          <w:sz w:val="28"/>
          <w:szCs w:val="28"/>
        </w:rPr>
        <w:t xml:space="preserve"> </w:t>
      </w:r>
      <w:r w:rsidRPr="008C377E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– средства областного</w:t>
      </w:r>
      <w:r w:rsidRPr="008C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на частичную оплату стоимости путевок в стационарные оздоровительные лагеря и лагеря с дневным пребыванием для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работающих граждан;</w:t>
      </w:r>
      <w:r w:rsidRPr="008C377E">
        <w:rPr>
          <w:sz w:val="28"/>
          <w:szCs w:val="28"/>
        </w:rPr>
        <w:t xml:space="preserve"> </w:t>
      </w:r>
    </w:p>
    <w:p w:rsidR="00A269EB" w:rsidRDefault="00A269EB" w:rsidP="00A269EB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C37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42</w:t>
      </w:r>
      <w:r w:rsidRPr="008C37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</w:t>
      </w:r>
      <w:r w:rsidRPr="008C377E">
        <w:rPr>
          <w:sz w:val="28"/>
          <w:szCs w:val="28"/>
        </w:rPr>
        <w:t xml:space="preserve"> тыс. рублей</w:t>
      </w:r>
      <w:r w:rsidRPr="008C37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AB4178">
        <w:rPr>
          <w:bCs/>
          <w:sz w:val="28"/>
          <w:szCs w:val="28"/>
        </w:rPr>
        <w:t>средства</w:t>
      </w:r>
      <w:r>
        <w:rPr>
          <w:b/>
          <w:bCs/>
          <w:sz w:val="28"/>
          <w:szCs w:val="28"/>
        </w:rPr>
        <w:t xml:space="preserve"> </w:t>
      </w:r>
      <w:r w:rsidRPr="008C377E">
        <w:rPr>
          <w:sz w:val="28"/>
          <w:szCs w:val="28"/>
        </w:rPr>
        <w:t>муниципального бюджета (программа «Развитие об</w:t>
      </w:r>
      <w:r>
        <w:rPr>
          <w:sz w:val="28"/>
          <w:szCs w:val="28"/>
        </w:rPr>
        <w:t xml:space="preserve">разования Михайловского района», </w:t>
      </w:r>
      <w:r w:rsidRPr="008C377E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8C377E">
        <w:rPr>
          <w:sz w:val="28"/>
          <w:szCs w:val="28"/>
        </w:rPr>
        <w:t>Развитие системы защиты прав детей)</w:t>
      </w:r>
      <w:r>
        <w:rPr>
          <w:sz w:val="28"/>
          <w:szCs w:val="28"/>
        </w:rPr>
        <w:t>;</w:t>
      </w:r>
      <w:r w:rsidRPr="008C377E">
        <w:rPr>
          <w:sz w:val="28"/>
          <w:szCs w:val="28"/>
        </w:rPr>
        <w:t xml:space="preserve"> </w:t>
      </w:r>
    </w:p>
    <w:p w:rsidR="00A269EB" w:rsidRDefault="00A269EB" w:rsidP="00BD726B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337</w:t>
      </w:r>
      <w:r w:rsidRPr="008C377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C377E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</w:t>
      </w:r>
      <w:r w:rsidRPr="008C377E">
        <w:rPr>
          <w:sz w:val="28"/>
          <w:szCs w:val="28"/>
        </w:rPr>
        <w:t>средства родителей</w:t>
      </w:r>
      <w:r>
        <w:rPr>
          <w:sz w:val="28"/>
          <w:szCs w:val="28"/>
        </w:rPr>
        <w:t>/законных представителей</w:t>
      </w:r>
      <w:r w:rsidRPr="008C377E">
        <w:rPr>
          <w:sz w:val="28"/>
          <w:szCs w:val="28"/>
        </w:rPr>
        <w:t>.</w:t>
      </w:r>
    </w:p>
    <w:p w:rsidR="00A269EB" w:rsidRPr="00B65C01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65C01">
        <w:rPr>
          <w:sz w:val="28"/>
          <w:szCs w:val="28"/>
        </w:rPr>
        <w:t xml:space="preserve">Различными формами летнего отдыха </w:t>
      </w:r>
      <w:r w:rsidR="00BD726B">
        <w:rPr>
          <w:sz w:val="28"/>
          <w:szCs w:val="28"/>
        </w:rPr>
        <w:t xml:space="preserve">было </w:t>
      </w:r>
      <w:r w:rsidRPr="00B65C01">
        <w:rPr>
          <w:sz w:val="28"/>
          <w:szCs w:val="28"/>
        </w:rPr>
        <w:t>охвачено 1597 обучающихся или 100 % от общего числа несовершеннолетних в возрасте от 6,6 -17 лет.</w:t>
      </w:r>
    </w:p>
    <w:p w:rsidR="00A269EB" w:rsidRPr="00B65C01" w:rsidRDefault="00A269EB" w:rsidP="00A269EB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B65C01">
        <w:rPr>
          <w:sz w:val="28"/>
          <w:szCs w:val="28"/>
        </w:rPr>
        <w:t>В течение лета на базе образовательных организаций создана разнообразная сеть трудовых объединений без оплаты труда с общим охватом 819 обучающихся. Основные виды деятельности трудовых отрядов: благоустройство территорий пришкольных участков и школьных дворов, ремонтные работы в классных кабинетах, ремонт мебели, сельскохозяйственная деятельность, лесничество.</w:t>
      </w:r>
    </w:p>
    <w:p w:rsidR="00A269EB" w:rsidRPr="0074116A" w:rsidRDefault="00A269EB" w:rsidP="00A269EB">
      <w:pPr>
        <w:tabs>
          <w:tab w:val="left" w:pos="426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85523">
        <w:rPr>
          <w:sz w:val="28"/>
          <w:szCs w:val="28"/>
        </w:rPr>
        <w:t xml:space="preserve">Для решения кадрового вопроса в образовательной отрасли в 2021 году привлечены </w:t>
      </w:r>
      <w:r>
        <w:rPr>
          <w:sz w:val="28"/>
          <w:szCs w:val="28"/>
        </w:rPr>
        <w:t>3</w:t>
      </w:r>
      <w:r w:rsidRPr="00785523">
        <w:rPr>
          <w:sz w:val="28"/>
          <w:szCs w:val="28"/>
        </w:rPr>
        <w:t xml:space="preserve"> земских учителя </w:t>
      </w:r>
      <w:r w:rsidRPr="000911AB">
        <w:rPr>
          <w:sz w:val="28"/>
          <w:szCs w:val="28"/>
        </w:rPr>
        <w:t>(</w:t>
      </w:r>
      <w:r w:rsidRPr="000911AB">
        <w:rPr>
          <w:rStyle w:val="1"/>
          <w:sz w:val="28"/>
          <w:szCs w:val="28"/>
        </w:rPr>
        <w:t>2 – учителя русского языка и литературы (МОАУ «Калининская СО</w:t>
      </w:r>
      <w:r>
        <w:rPr>
          <w:rStyle w:val="1"/>
          <w:sz w:val="28"/>
          <w:szCs w:val="28"/>
        </w:rPr>
        <w:t>Ш», МОБУ «</w:t>
      </w:r>
      <w:proofErr w:type="spellStart"/>
      <w:r>
        <w:rPr>
          <w:rStyle w:val="1"/>
          <w:sz w:val="28"/>
          <w:szCs w:val="28"/>
        </w:rPr>
        <w:t>Новочесноковская</w:t>
      </w:r>
      <w:proofErr w:type="spellEnd"/>
      <w:r>
        <w:rPr>
          <w:rStyle w:val="1"/>
          <w:sz w:val="28"/>
          <w:szCs w:val="28"/>
        </w:rPr>
        <w:t xml:space="preserve"> СОШ»</w:t>
      </w:r>
      <w:r w:rsidR="00BD726B">
        <w:rPr>
          <w:rStyle w:val="1"/>
          <w:sz w:val="28"/>
          <w:szCs w:val="28"/>
        </w:rPr>
        <w:t>)</w:t>
      </w:r>
      <w:r w:rsidRPr="000911AB">
        <w:rPr>
          <w:rStyle w:val="1"/>
          <w:sz w:val="28"/>
          <w:szCs w:val="28"/>
        </w:rPr>
        <w:t>, 1 – учитель английского языка (МОУ «</w:t>
      </w:r>
      <w:proofErr w:type="spellStart"/>
      <w:r w:rsidRPr="000911AB">
        <w:rPr>
          <w:rStyle w:val="1"/>
          <w:sz w:val="28"/>
          <w:szCs w:val="28"/>
        </w:rPr>
        <w:t>Зеленоборская</w:t>
      </w:r>
      <w:proofErr w:type="spellEnd"/>
      <w:r w:rsidRPr="000911AB">
        <w:rPr>
          <w:rStyle w:val="1"/>
          <w:sz w:val="28"/>
          <w:szCs w:val="28"/>
        </w:rPr>
        <w:t xml:space="preserve"> СОШ»). </w:t>
      </w:r>
      <w:proofErr w:type="gramEnd"/>
    </w:p>
    <w:p w:rsidR="00A269EB" w:rsidRDefault="00A269EB" w:rsidP="00A269EB">
      <w:pPr>
        <w:tabs>
          <w:tab w:val="left" w:pos="567"/>
        </w:tabs>
        <w:jc w:val="both"/>
        <w:rPr>
          <w:rFonts w:eastAsia="Calibri"/>
          <w:b/>
          <w:sz w:val="28"/>
          <w:szCs w:val="28"/>
        </w:rPr>
      </w:pPr>
    </w:p>
    <w:p w:rsidR="00A269EB" w:rsidRPr="00785523" w:rsidRDefault="00336648" w:rsidP="00BD726B">
      <w:pPr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КУЛЬТУРА</w:t>
      </w:r>
    </w:p>
    <w:p w:rsidR="00A269EB" w:rsidRPr="00785523" w:rsidRDefault="00BD726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785523">
        <w:rPr>
          <w:rFonts w:eastAsia="Calibri"/>
          <w:sz w:val="28"/>
          <w:szCs w:val="28"/>
        </w:rPr>
        <w:t xml:space="preserve"> момента введения ограничительных мероприятий, связанных с распространением </w:t>
      </w:r>
      <w:proofErr w:type="spellStart"/>
      <w:r w:rsidRPr="00785523">
        <w:rPr>
          <w:rFonts w:eastAsia="Calibri"/>
          <w:sz w:val="28"/>
          <w:szCs w:val="28"/>
        </w:rPr>
        <w:t>коронавирусной</w:t>
      </w:r>
      <w:proofErr w:type="spellEnd"/>
      <w:r w:rsidRPr="00785523">
        <w:rPr>
          <w:rFonts w:eastAsia="Calibri"/>
          <w:sz w:val="28"/>
          <w:szCs w:val="28"/>
        </w:rPr>
        <w:t xml:space="preserve"> инфекции</w:t>
      </w:r>
      <w:r>
        <w:rPr>
          <w:rFonts w:eastAsia="Calibri"/>
          <w:sz w:val="28"/>
          <w:szCs w:val="28"/>
        </w:rPr>
        <w:t>,</w:t>
      </w:r>
      <w:r w:rsidRPr="007855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="00A269EB" w:rsidRPr="00785523">
        <w:rPr>
          <w:rFonts w:eastAsia="Calibri"/>
          <w:sz w:val="28"/>
          <w:szCs w:val="28"/>
        </w:rPr>
        <w:t xml:space="preserve">ерьезные изменения претерпела культурно - досуговая сфера. В течение 2021 года неоднократно закрывались для посещения учреждения </w:t>
      </w:r>
      <w:r w:rsidR="00A269EB">
        <w:rPr>
          <w:rFonts w:eastAsia="Calibri"/>
          <w:sz w:val="28"/>
          <w:szCs w:val="28"/>
        </w:rPr>
        <w:t>культуры, была</w:t>
      </w:r>
      <w:r w:rsidR="00A269EB" w:rsidRPr="00785523">
        <w:rPr>
          <w:rFonts w:eastAsia="Calibri"/>
          <w:sz w:val="28"/>
          <w:szCs w:val="28"/>
        </w:rPr>
        <w:t xml:space="preserve"> </w:t>
      </w:r>
      <w:r w:rsidR="00A269EB">
        <w:rPr>
          <w:rFonts w:eastAsia="Calibri"/>
          <w:sz w:val="28"/>
          <w:szCs w:val="28"/>
        </w:rPr>
        <w:t>отменена большая часть</w:t>
      </w:r>
      <w:r w:rsidR="00A269EB" w:rsidRPr="00785523">
        <w:rPr>
          <w:rFonts w:eastAsia="Calibri"/>
          <w:sz w:val="28"/>
          <w:szCs w:val="28"/>
        </w:rPr>
        <w:t xml:space="preserve"> </w:t>
      </w:r>
      <w:r w:rsidR="00A269EB">
        <w:rPr>
          <w:rFonts w:eastAsia="Calibri"/>
          <w:sz w:val="28"/>
          <w:szCs w:val="28"/>
        </w:rPr>
        <w:t>запланированных мероприятий</w:t>
      </w:r>
      <w:r w:rsidR="00A269EB" w:rsidRPr="00785523">
        <w:rPr>
          <w:rFonts w:eastAsia="Calibri"/>
          <w:sz w:val="28"/>
          <w:szCs w:val="28"/>
        </w:rPr>
        <w:t xml:space="preserve">. Однако культурным учреждениям удалось найти новые форматы общения со зрителем. Во всех учреждениях стартовал </w:t>
      </w:r>
      <w:r w:rsidR="00A269EB">
        <w:rPr>
          <w:rFonts w:eastAsia="Calibri"/>
          <w:sz w:val="28"/>
          <w:szCs w:val="28"/>
        </w:rPr>
        <w:t xml:space="preserve">формат </w:t>
      </w:r>
      <w:proofErr w:type="spellStart"/>
      <w:r w:rsidR="00A269EB">
        <w:rPr>
          <w:rFonts w:eastAsia="Calibri"/>
          <w:sz w:val="28"/>
          <w:szCs w:val="28"/>
        </w:rPr>
        <w:t>малоконтактных</w:t>
      </w:r>
      <w:proofErr w:type="spellEnd"/>
      <w:r w:rsidR="00A269EB">
        <w:rPr>
          <w:rFonts w:eastAsia="Calibri"/>
          <w:sz w:val="28"/>
          <w:szCs w:val="28"/>
        </w:rPr>
        <w:t xml:space="preserve"> мероприятий (до 30 человек участников) и </w:t>
      </w:r>
      <w:r w:rsidR="00A269EB" w:rsidRPr="00785523">
        <w:rPr>
          <w:rFonts w:eastAsia="Calibri"/>
          <w:sz w:val="28"/>
          <w:szCs w:val="28"/>
        </w:rPr>
        <w:t xml:space="preserve">новый формат проведения мероприятий </w:t>
      </w:r>
      <w:r w:rsidR="00A269EB">
        <w:rPr>
          <w:rFonts w:eastAsia="Calibri"/>
          <w:sz w:val="28"/>
          <w:szCs w:val="28"/>
        </w:rPr>
        <w:t>–</w:t>
      </w:r>
      <w:r w:rsidR="00A269EB" w:rsidRPr="00785523">
        <w:rPr>
          <w:rFonts w:eastAsia="Calibri"/>
          <w:sz w:val="28"/>
          <w:szCs w:val="28"/>
        </w:rPr>
        <w:t xml:space="preserve"> онлайн</w:t>
      </w:r>
      <w:r w:rsidR="00A269EB">
        <w:rPr>
          <w:rFonts w:eastAsia="Calibri"/>
          <w:sz w:val="28"/>
          <w:szCs w:val="28"/>
        </w:rPr>
        <w:t xml:space="preserve">. </w:t>
      </w:r>
      <w:r w:rsidR="00A269EB" w:rsidRPr="00785523">
        <w:rPr>
          <w:rFonts w:eastAsia="Calibri"/>
          <w:sz w:val="28"/>
          <w:szCs w:val="28"/>
        </w:rPr>
        <w:t xml:space="preserve">В этот период культурно - массовая работа </w:t>
      </w:r>
      <w:r>
        <w:rPr>
          <w:rFonts w:eastAsia="Calibri"/>
          <w:sz w:val="28"/>
          <w:szCs w:val="28"/>
        </w:rPr>
        <w:t xml:space="preserve">большей частью </w:t>
      </w:r>
      <w:r w:rsidR="00A269EB" w:rsidRPr="00785523">
        <w:rPr>
          <w:rFonts w:eastAsia="Calibri"/>
          <w:sz w:val="28"/>
          <w:szCs w:val="28"/>
        </w:rPr>
        <w:t xml:space="preserve">была сосредоточена в интернет </w:t>
      </w:r>
      <w:proofErr w:type="gramStart"/>
      <w:r w:rsidR="00A269EB" w:rsidRPr="00785523">
        <w:rPr>
          <w:rFonts w:eastAsia="Calibri"/>
          <w:sz w:val="28"/>
          <w:szCs w:val="28"/>
        </w:rPr>
        <w:t>пространстве</w:t>
      </w:r>
      <w:proofErr w:type="gramEnd"/>
      <w:r w:rsidR="00A269EB" w:rsidRPr="00785523">
        <w:rPr>
          <w:rFonts w:eastAsia="Calibri"/>
          <w:sz w:val="28"/>
          <w:szCs w:val="28"/>
        </w:rPr>
        <w:t xml:space="preserve">: на официальных сайтах учреждений, в группах и сообществах социальных сетей </w:t>
      </w:r>
      <w:proofErr w:type="spellStart"/>
      <w:r w:rsidR="00A269EB" w:rsidRPr="00785523">
        <w:rPr>
          <w:rFonts w:eastAsia="Calibri"/>
          <w:sz w:val="28"/>
          <w:szCs w:val="28"/>
        </w:rPr>
        <w:t>ВКонтакте</w:t>
      </w:r>
      <w:proofErr w:type="spellEnd"/>
      <w:r w:rsidR="00A269EB" w:rsidRPr="00785523">
        <w:rPr>
          <w:rFonts w:eastAsia="Calibri"/>
          <w:sz w:val="28"/>
          <w:szCs w:val="28"/>
        </w:rPr>
        <w:t xml:space="preserve">, «Одноклассники», </w:t>
      </w:r>
      <w:proofErr w:type="spellStart"/>
      <w:r w:rsidR="00A269EB" w:rsidRPr="00785523">
        <w:rPr>
          <w:rFonts w:eastAsia="Calibri"/>
          <w:sz w:val="28"/>
          <w:szCs w:val="28"/>
        </w:rPr>
        <w:t>Instagram</w:t>
      </w:r>
      <w:proofErr w:type="spellEnd"/>
      <w:r w:rsidR="00A269EB" w:rsidRPr="00785523">
        <w:rPr>
          <w:rFonts w:eastAsia="Calibri"/>
          <w:sz w:val="28"/>
          <w:szCs w:val="28"/>
        </w:rPr>
        <w:t xml:space="preserve">, </w:t>
      </w:r>
      <w:proofErr w:type="spellStart"/>
      <w:r w:rsidR="00A269EB" w:rsidRPr="00785523">
        <w:rPr>
          <w:rFonts w:eastAsia="Calibri"/>
          <w:sz w:val="28"/>
          <w:szCs w:val="28"/>
        </w:rPr>
        <w:t>Фейсбук</w:t>
      </w:r>
      <w:proofErr w:type="spellEnd"/>
      <w:r w:rsidR="00A269EB" w:rsidRPr="00785523">
        <w:rPr>
          <w:rFonts w:eastAsia="Calibri"/>
          <w:sz w:val="28"/>
          <w:szCs w:val="28"/>
        </w:rPr>
        <w:t xml:space="preserve">, а также на платформе </w:t>
      </w:r>
      <w:proofErr w:type="spellStart"/>
      <w:r w:rsidR="00A269EB" w:rsidRPr="00785523">
        <w:rPr>
          <w:rFonts w:eastAsia="Calibri"/>
          <w:sz w:val="28"/>
          <w:szCs w:val="28"/>
        </w:rPr>
        <w:t>YouTube</w:t>
      </w:r>
      <w:proofErr w:type="spellEnd"/>
      <w:r w:rsidR="00A269EB" w:rsidRPr="00785523">
        <w:rPr>
          <w:rFonts w:eastAsia="Calibri"/>
          <w:sz w:val="28"/>
          <w:szCs w:val="28"/>
        </w:rPr>
        <w:t>. Работа была ориентирована на различные категории зрителей (дети, подростки, зрители среднего и старшего возраста).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3A46B2">
        <w:rPr>
          <w:sz w:val="28"/>
          <w:szCs w:val="28"/>
        </w:rPr>
        <w:t>Народная вокальная группа «Гармония» приняла участие в областном фестивале казачьей песни «</w:t>
      </w:r>
      <w:r w:rsidR="00BD726B">
        <w:rPr>
          <w:sz w:val="28"/>
          <w:szCs w:val="28"/>
        </w:rPr>
        <w:t xml:space="preserve">Праздник Амура» </w:t>
      </w:r>
      <w:r w:rsidRPr="003A46B2">
        <w:rPr>
          <w:sz w:val="28"/>
          <w:szCs w:val="28"/>
        </w:rPr>
        <w:t xml:space="preserve"> в </w:t>
      </w:r>
      <w:proofErr w:type="spellStart"/>
      <w:r w:rsidRPr="003A46B2">
        <w:rPr>
          <w:sz w:val="28"/>
          <w:szCs w:val="28"/>
        </w:rPr>
        <w:t>г</w:t>
      </w:r>
      <w:proofErr w:type="gramStart"/>
      <w:r w:rsidRPr="003A46B2">
        <w:rPr>
          <w:sz w:val="28"/>
          <w:szCs w:val="28"/>
        </w:rPr>
        <w:t>.С</w:t>
      </w:r>
      <w:proofErr w:type="gramEnd"/>
      <w:r w:rsidRPr="003A46B2">
        <w:rPr>
          <w:sz w:val="28"/>
          <w:szCs w:val="28"/>
        </w:rPr>
        <w:t>вободном</w:t>
      </w:r>
      <w:proofErr w:type="spellEnd"/>
      <w:r w:rsidRPr="003A46B2">
        <w:rPr>
          <w:sz w:val="28"/>
          <w:szCs w:val="28"/>
        </w:rPr>
        <w:t xml:space="preserve"> (октябрь 2021г.) и областном фестивале казачьей культуры «</w:t>
      </w:r>
      <w:proofErr w:type="spellStart"/>
      <w:r w:rsidRPr="003A46B2">
        <w:rPr>
          <w:sz w:val="28"/>
          <w:szCs w:val="28"/>
        </w:rPr>
        <w:t>Албазинский</w:t>
      </w:r>
      <w:proofErr w:type="spellEnd"/>
      <w:r w:rsidRPr="003A46B2">
        <w:rPr>
          <w:sz w:val="28"/>
          <w:szCs w:val="28"/>
        </w:rPr>
        <w:t xml:space="preserve"> острог» в </w:t>
      </w:r>
      <w:proofErr w:type="spellStart"/>
      <w:r w:rsidRPr="003A46B2">
        <w:rPr>
          <w:sz w:val="28"/>
          <w:szCs w:val="28"/>
        </w:rPr>
        <w:t>г.Благовещенске</w:t>
      </w:r>
      <w:proofErr w:type="spellEnd"/>
      <w:r w:rsidRPr="003A46B2">
        <w:rPr>
          <w:sz w:val="28"/>
          <w:szCs w:val="28"/>
        </w:rPr>
        <w:t xml:space="preserve"> (май 2021г)</w:t>
      </w:r>
      <w:r w:rsidRPr="003A46B2">
        <w:rPr>
          <w:rFonts w:eastAsia="Calibri"/>
          <w:sz w:val="28"/>
          <w:szCs w:val="28"/>
        </w:rPr>
        <w:t xml:space="preserve">. </w:t>
      </w:r>
    </w:p>
    <w:p w:rsidR="00BD726B" w:rsidRPr="003A46B2" w:rsidRDefault="00BD726B" w:rsidP="00BD72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A46B2">
        <w:rPr>
          <w:sz w:val="28"/>
          <w:szCs w:val="28"/>
        </w:rPr>
        <w:t xml:space="preserve">В рамках реализации национального проекта «Культура» на базе Центральной </w:t>
      </w:r>
      <w:proofErr w:type="spellStart"/>
      <w:r w:rsidRPr="003A46B2">
        <w:rPr>
          <w:sz w:val="28"/>
          <w:szCs w:val="28"/>
        </w:rPr>
        <w:t>межпоселенческой</w:t>
      </w:r>
      <w:proofErr w:type="spellEnd"/>
      <w:r w:rsidRPr="003A46B2">
        <w:rPr>
          <w:sz w:val="28"/>
          <w:szCs w:val="28"/>
        </w:rPr>
        <w:t xml:space="preserve"> библиотеки</w:t>
      </w:r>
      <w:r>
        <w:rPr>
          <w:sz w:val="28"/>
          <w:szCs w:val="28"/>
        </w:rPr>
        <w:t xml:space="preserve"> открыта модельная библиотека, которая </w:t>
      </w:r>
      <w:r w:rsidRPr="003A46B2">
        <w:rPr>
          <w:sz w:val="28"/>
          <w:szCs w:val="28"/>
        </w:rPr>
        <w:t>полностью поменяла внешний вид, имеющийся парк компьютерной техники, оборудование, библиотечную мебель. Увеличена площадь для обслуживания пользователей, выделены зоны для разных возрастных категорий и разного времяпровождения, появился гардероб. Рабочие места основного персонала стали более комфортными и оборудованы современной оргтехникой</w:t>
      </w:r>
      <w:r>
        <w:rPr>
          <w:sz w:val="28"/>
          <w:szCs w:val="28"/>
        </w:rPr>
        <w:t>.</w:t>
      </w:r>
    </w:p>
    <w:p w:rsidR="00BD726B" w:rsidRPr="00F9679B" w:rsidRDefault="00BD726B" w:rsidP="00F9679B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067F31">
        <w:rPr>
          <w:sz w:val="28"/>
          <w:szCs w:val="28"/>
        </w:rPr>
        <w:t>На создание модельной библиотеки был</w:t>
      </w:r>
      <w:r>
        <w:rPr>
          <w:sz w:val="28"/>
          <w:szCs w:val="28"/>
        </w:rPr>
        <w:t>и</w:t>
      </w:r>
      <w:r w:rsidRPr="00067F31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067F3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067F31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 бюджета в сумме 10 млн. руб. и</w:t>
      </w:r>
      <w:r w:rsidRPr="00067F3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067F31">
        <w:rPr>
          <w:sz w:val="28"/>
          <w:szCs w:val="28"/>
        </w:rPr>
        <w:t xml:space="preserve">  местного бюджета в размере 2,0 млн. руб.</w:t>
      </w:r>
      <w:r>
        <w:rPr>
          <w:sz w:val="28"/>
          <w:szCs w:val="28"/>
        </w:rPr>
        <w:t xml:space="preserve"> П</w:t>
      </w:r>
      <w:r w:rsidRPr="00067F31">
        <w:rPr>
          <w:sz w:val="28"/>
          <w:szCs w:val="28"/>
        </w:rPr>
        <w:t>роведена перепланировка библиотеки, заменен</w:t>
      </w:r>
      <w:r>
        <w:rPr>
          <w:sz w:val="28"/>
          <w:szCs w:val="28"/>
        </w:rPr>
        <w:t>о</w:t>
      </w:r>
      <w:r w:rsidRPr="00067F31">
        <w:rPr>
          <w:sz w:val="28"/>
          <w:szCs w:val="28"/>
        </w:rPr>
        <w:t xml:space="preserve"> 14 окон, реконструирован лестничный пролет, заменены две</w:t>
      </w:r>
      <w:r>
        <w:rPr>
          <w:sz w:val="28"/>
          <w:szCs w:val="28"/>
        </w:rPr>
        <w:t xml:space="preserve">ри основного и запасного входов, осуществлена </w:t>
      </w:r>
      <w:r w:rsidRPr="00067F31">
        <w:rPr>
          <w:sz w:val="28"/>
          <w:szCs w:val="28"/>
        </w:rPr>
        <w:t>внутренн</w:t>
      </w:r>
      <w:r>
        <w:rPr>
          <w:sz w:val="28"/>
          <w:szCs w:val="28"/>
        </w:rPr>
        <w:t>яя</w:t>
      </w:r>
      <w:r w:rsidRPr="00067F31">
        <w:rPr>
          <w:sz w:val="28"/>
          <w:szCs w:val="28"/>
        </w:rPr>
        <w:t xml:space="preserve"> отделк</w:t>
      </w:r>
      <w:r>
        <w:rPr>
          <w:sz w:val="28"/>
          <w:szCs w:val="28"/>
        </w:rPr>
        <w:t>а</w:t>
      </w:r>
      <w:r w:rsidRPr="00067F31">
        <w:rPr>
          <w:sz w:val="28"/>
          <w:szCs w:val="28"/>
        </w:rPr>
        <w:t>, замен</w:t>
      </w:r>
      <w:r>
        <w:rPr>
          <w:sz w:val="28"/>
          <w:szCs w:val="28"/>
        </w:rPr>
        <w:t>а</w:t>
      </w:r>
      <w:r w:rsidRPr="00067F31">
        <w:rPr>
          <w:sz w:val="28"/>
          <w:szCs w:val="28"/>
        </w:rPr>
        <w:t xml:space="preserve"> напольных и потолочных покрытий, ремонт санузла, электромонтажные работы, замен</w:t>
      </w:r>
      <w:r>
        <w:rPr>
          <w:sz w:val="28"/>
          <w:szCs w:val="28"/>
        </w:rPr>
        <w:t>а</w:t>
      </w:r>
      <w:r w:rsidRPr="00067F31">
        <w:rPr>
          <w:sz w:val="28"/>
          <w:szCs w:val="28"/>
        </w:rPr>
        <w:t xml:space="preserve"> библиотечной мебели, обновление компьютерного, звукового и игрового оборудования, модернизаци</w:t>
      </w:r>
      <w:r>
        <w:rPr>
          <w:sz w:val="28"/>
          <w:szCs w:val="28"/>
        </w:rPr>
        <w:t>я</w:t>
      </w:r>
      <w:proofErr w:type="gramEnd"/>
      <w:r w:rsidRPr="00067F31">
        <w:rPr>
          <w:sz w:val="28"/>
          <w:szCs w:val="28"/>
        </w:rPr>
        <w:t xml:space="preserve"> информационно-технологических процессов, обновление библиотечного фонда.</w:t>
      </w:r>
    </w:p>
    <w:p w:rsidR="00A269EB" w:rsidRPr="00067F31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067F31">
        <w:rPr>
          <w:rFonts w:eastAsia="Calibri"/>
          <w:sz w:val="28"/>
          <w:szCs w:val="28"/>
        </w:rPr>
        <w:t xml:space="preserve">В 2021 году количество новых поступлений </w:t>
      </w:r>
      <w:r w:rsidR="00F9679B">
        <w:rPr>
          <w:rFonts w:eastAsia="Calibri"/>
          <w:sz w:val="28"/>
          <w:szCs w:val="28"/>
        </w:rPr>
        <w:t xml:space="preserve">в </w:t>
      </w:r>
      <w:r w:rsidRPr="00067F31">
        <w:rPr>
          <w:sz w:val="28"/>
          <w:szCs w:val="28"/>
        </w:rPr>
        <w:t>Центральн</w:t>
      </w:r>
      <w:r w:rsidR="00F9679B">
        <w:rPr>
          <w:sz w:val="28"/>
          <w:szCs w:val="28"/>
        </w:rPr>
        <w:t>ую</w:t>
      </w:r>
      <w:r w:rsidRPr="00067F31">
        <w:rPr>
          <w:sz w:val="28"/>
          <w:szCs w:val="28"/>
        </w:rPr>
        <w:t xml:space="preserve"> </w:t>
      </w:r>
      <w:proofErr w:type="spellStart"/>
      <w:r w:rsidRPr="00067F31">
        <w:rPr>
          <w:sz w:val="28"/>
          <w:szCs w:val="28"/>
        </w:rPr>
        <w:t>межпоселенческ</w:t>
      </w:r>
      <w:r w:rsidR="00F9679B">
        <w:rPr>
          <w:sz w:val="28"/>
          <w:szCs w:val="28"/>
        </w:rPr>
        <w:t>ую</w:t>
      </w:r>
      <w:proofErr w:type="spellEnd"/>
      <w:r w:rsidRPr="00067F31">
        <w:rPr>
          <w:sz w:val="28"/>
          <w:szCs w:val="28"/>
        </w:rPr>
        <w:t xml:space="preserve"> библиотек</w:t>
      </w:r>
      <w:r w:rsidR="00F9679B">
        <w:rPr>
          <w:sz w:val="28"/>
          <w:szCs w:val="28"/>
        </w:rPr>
        <w:t>у</w:t>
      </w:r>
      <w:r w:rsidRPr="00067F31">
        <w:rPr>
          <w:sz w:val="28"/>
          <w:szCs w:val="28"/>
        </w:rPr>
        <w:t xml:space="preserve"> </w:t>
      </w:r>
      <w:r w:rsidRPr="00067F31">
        <w:rPr>
          <w:rFonts w:eastAsia="Calibri"/>
          <w:sz w:val="28"/>
          <w:szCs w:val="28"/>
        </w:rPr>
        <w:t xml:space="preserve">составило 5194  экземпляров (из них книг 3719 экз.). </w:t>
      </w:r>
    </w:p>
    <w:p w:rsidR="00A269EB" w:rsidRPr="00F9679B" w:rsidRDefault="00F9679B" w:rsidP="00F9679B">
      <w:pPr>
        <w:pStyle w:val="ad"/>
        <w:tabs>
          <w:tab w:val="left" w:pos="567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269EB" w:rsidRPr="00067F31">
        <w:rPr>
          <w:rFonts w:ascii="Times New Roman" w:hAnsi="Times New Roman" w:cs="Times New Roman"/>
          <w:sz w:val="28"/>
          <w:szCs w:val="28"/>
          <w:lang w:val="ru-RU"/>
        </w:rPr>
        <w:t xml:space="preserve">иблиотека подключена к широкополосному Интернету. </w:t>
      </w:r>
      <w:r w:rsidR="00A269EB" w:rsidRPr="00F9679B">
        <w:rPr>
          <w:rFonts w:ascii="Times New Roman" w:hAnsi="Times New Roman" w:cs="Times New Roman"/>
          <w:sz w:val="28"/>
          <w:szCs w:val="28"/>
          <w:lang w:val="ru-RU"/>
        </w:rPr>
        <w:t>В 2021 году приобретены АРМ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269EB" w:rsidRPr="00F9679B">
        <w:rPr>
          <w:rFonts w:ascii="Times New Roman" w:hAnsi="Times New Roman" w:cs="Times New Roman"/>
          <w:sz w:val="28"/>
          <w:szCs w:val="28"/>
          <w:lang w:val="ru-RU"/>
        </w:rPr>
        <w:t xml:space="preserve"> «Книговыдача ИРБИС64+»,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9EB" w:rsidRPr="00F9679B">
        <w:rPr>
          <w:rFonts w:ascii="Times New Roman" w:hAnsi="Times New Roman" w:cs="Times New Roman"/>
          <w:sz w:val="28"/>
          <w:szCs w:val="28"/>
          <w:lang w:val="ru-RU"/>
        </w:rPr>
        <w:t>«Комплектатор ИРБИС64+»,  СК-Периодика, библиотечные теги, два сканера, пластиковые   читательские билеты  для автоматизации процесса книговыдачи.</w:t>
      </w:r>
    </w:p>
    <w:p w:rsidR="00A269EB" w:rsidRPr="00067F31" w:rsidRDefault="00A269EB" w:rsidP="00A269EB">
      <w:pPr>
        <w:pStyle w:val="a7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7F31">
        <w:rPr>
          <w:sz w:val="28"/>
          <w:szCs w:val="28"/>
        </w:rPr>
        <w:lastRenderedPageBreak/>
        <w:t xml:space="preserve">Центральная </w:t>
      </w:r>
      <w:proofErr w:type="spellStart"/>
      <w:r w:rsidRPr="00067F31">
        <w:rPr>
          <w:sz w:val="28"/>
          <w:szCs w:val="28"/>
        </w:rPr>
        <w:t>межпоселенческая</w:t>
      </w:r>
      <w:proofErr w:type="spellEnd"/>
      <w:r w:rsidRPr="00067F31">
        <w:rPr>
          <w:sz w:val="28"/>
          <w:szCs w:val="28"/>
        </w:rPr>
        <w:t xml:space="preserve"> библиотека имеет подписку к Национальной электронной библиотеке. </w:t>
      </w:r>
      <w:r>
        <w:rPr>
          <w:sz w:val="28"/>
          <w:szCs w:val="28"/>
        </w:rPr>
        <w:t xml:space="preserve">Также заключен договор </w:t>
      </w:r>
      <w:r w:rsidRPr="00067F31">
        <w:rPr>
          <w:sz w:val="28"/>
          <w:szCs w:val="28"/>
        </w:rPr>
        <w:t>с ООО «</w:t>
      </w:r>
      <w:proofErr w:type="spellStart"/>
      <w:r w:rsidRPr="00067F31">
        <w:rPr>
          <w:sz w:val="28"/>
          <w:szCs w:val="28"/>
        </w:rPr>
        <w:t>ЛитРес</w:t>
      </w:r>
      <w:proofErr w:type="spellEnd"/>
      <w:r w:rsidRPr="00067F3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67F31">
        <w:rPr>
          <w:sz w:val="28"/>
          <w:szCs w:val="28"/>
        </w:rPr>
        <w:t xml:space="preserve">   В 2021 году на «</w:t>
      </w:r>
      <w:proofErr w:type="spellStart"/>
      <w:r w:rsidRPr="00067F31">
        <w:rPr>
          <w:sz w:val="28"/>
          <w:szCs w:val="28"/>
        </w:rPr>
        <w:t>ЛитРес</w:t>
      </w:r>
      <w:proofErr w:type="spellEnd"/>
      <w:r w:rsidRPr="00067F31">
        <w:rPr>
          <w:sz w:val="28"/>
          <w:szCs w:val="28"/>
        </w:rPr>
        <w:t xml:space="preserve">» было 83 обращения, книговыдача составила 16 экземпляров.   </w:t>
      </w:r>
    </w:p>
    <w:p w:rsidR="00A269EB" w:rsidRPr="00067F31" w:rsidRDefault="00A269EB" w:rsidP="00A269EB">
      <w:pPr>
        <w:pStyle w:val="a7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7F31">
        <w:rPr>
          <w:sz w:val="28"/>
          <w:szCs w:val="28"/>
        </w:rPr>
        <w:t xml:space="preserve"> </w:t>
      </w:r>
      <w:r w:rsidR="00F9679B">
        <w:rPr>
          <w:sz w:val="28"/>
          <w:szCs w:val="28"/>
        </w:rPr>
        <w:t>Ц</w:t>
      </w:r>
      <w:r w:rsidRPr="00067F31">
        <w:rPr>
          <w:sz w:val="28"/>
          <w:szCs w:val="28"/>
        </w:rPr>
        <w:t xml:space="preserve">ентральной  </w:t>
      </w:r>
      <w:proofErr w:type="spellStart"/>
      <w:r>
        <w:rPr>
          <w:sz w:val="28"/>
          <w:szCs w:val="28"/>
        </w:rPr>
        <w:t>межпоселенческой</w:t>
      </w:r>
      <w:proofErr w:type="spellEnd"/>
      <w:r w:rsidRPr="00067F31">
        <w:rPr>
          <w:sz w:val="28"/>
          <w:szCs w:val="28"/>
        </w:rPr>
        <w:t xml:space="preserve"> библиотеке установлена электронная полнотекстовая база данных «</w:t>
      </w:r>
      <w:proofErr w:type="spellStart"/>
      <w:r w:rsidRPr="00067F31">
        <w:rPr>
          <w:sz w:val="28"/>
          <w:szCs w:val="28"/>
        </w:rPr>
        <w:t>КонсультантПлюс</w:t>
      </w:r>
      <w:proofErr w:type="spellEnd"/>
      <w:r w:rsidRPr="00067F31">
        <w:rPr>
          <w:sz w:val="28"/>
          <w:szCs w:val="28"/>
        </w:rPr>
        <w:t>». Большинство пользователей приходит поработать с данной системой самостоятельно. Основная масса пользователей - это рабочая молодежь и пенсионеры. За 2021 год выполнено 307 запросов.</w:t>
      </w: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785523">
        <w:rPr>
          <w:rFonts w:eastAsia="Calibri"/>
          <w:sz w:val="28"/>
          <w:szCs w:val="28"/>
        </w:rPr>
        <w:t>В рамках улучшения материально-технической базы учреждений культуры в 2021 году проведены следующие ремонтные работы:</w:t>
      </w: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78552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текущий ремонт систем отопления, водоснабжения, теплоснабжения, печного отопления, потолков клубов с. Дубовое, с. Нижняя </w:t>
      </w:r>
      <w:proofErr w:type="spellStart"/>
      <w:r>
        <w:rPr>
          <w:rFonts w:eastAsia="Calibri"/>
          <w:sz w:val="28"/>
          <w:szCs w:val="28"/>
        </w:rPr>
        <w:t>Ильиновка</w:t>
      </w:r>
      <w:proofErr w:type="spellEnd"/>
      <w:r>
        <w:rPr>
          <w:rFonts w:eastAsia="Calibri"/>
          <w:sz w:val="28"/>
          <w:szCs w:val="28"/>
        </w:rPr>
        <w:t xml:space="preserve">, с. Арсентьевка, </w:t>
      </w:r>
      <w:proofErr w:type="gramStart"/>
      <w:r w:rsidR="00F9679B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ома</w:t>
      </w:r>
      <w:r w:rsidR="00F9679B">
        <w:rPr>
          <w:rFonts w:eastAsia="Calibri"/>
          <w:sz w:val="28"/>
          <w:szCs w:val="28"/>
        </w:rPr>
        <w:t>х</w:t>
      </w:r>
      <w:proofErr w:type="gramEnd"/>
      <w:r>
        <w:rPr>
          <w:rFonts w:eastAsia="Calibri"/>
          <w:sz w:val="28"/>
          <w:szCs w:val="28"/>
        </w:rPr>
        <w:t xml:space="preserve"> культуры с</w:t>
      </w:r>
      <w:r w:rsidR="00F9679B">
        <w:rPr>
          <w:rFonts w:eastAsia="Calibri"/>
          <w:sz w:val="28"/>
          <w:szCs w:val="28"/>
        </w:rPr>
        <w:t>ел</w:t>
      </w:r>
      <w:r>
        <w:rPr>
          <w:rFonts w:eastAsia="Calibri"/>
          <w:sz w:val="28"/>
          <w:szCs w:val="28"/>
        </w:rPr>
        <w:t xml:space="preserve"> Поярково</w:t>
      </w:r>
      <w:r w:rsidR="00F9679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Зеленый Бор;</w:t>
      </w: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785523">
        <w:rPr>
          <w:rFonts w:eastAsia="Calibri"/>
          <w:sz w:val="28"/>
          <w:szCs w:val="28"/>
        </w:rPr>
        <w:t xml:space="preserve">- заменены </w:t>
      </w:r>
      <w:r>
        <w:rPr>
          <w:rFonts w:eastAsia="Calibri"/>
          <w:sz w:val="28"/>
          <w:szCs w:val="28"/>
        </w:rPr>
        <w:t xml:space="preserve">оконные блоки </w:t>
      </w:r>
      <w:r w:rsidR="00F9679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F9679B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оме культуры с. Поярково</w:t>
      </w:r>
      <w:r w:rsidRPr="00785523">
        <w:rPr>
          <w:rFonts w:eastAsia="Calibri"/>
          <w:sz w:val="28"/>
          <w:szCs w:val="28"/>
        </w:rPr>
        <w:t>;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78552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выполнены работы по монтажу пожарной лестницы в клубе с. Дим.</w:t>
      </w:r>
    </w:p>
    <w:p w:rsidR="00A269EB" w:rsidRDefault="00A269E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</w:t>
      </w:r>
      <w:r w:rsidRPr="00067F31">
        <w:rPr>
          <w:sz w:val="28"/>
          <w:szCs w:val="28"/>
        </w:rPr>
        <w:t>н</w:t>
      </w:r>
      <w:r w:rsidR="00F9679B">
        <w:rPr>
          <w:sz w:val="28"/>
          <w:szCs w:val="28"/>
        </w:rPr>
        <w:t>ена</w:t>
      </w:r>
      <w:r w:rsidRPr="00067F31">
        <w:rPr>
          <w:sz w:val="28"/>
          <w:szCs w:val="28"/>
        </w:rPr>
        <w:t xml:space="preserve"> пожарн</w:t>
      </w:r>
      <w:r w:rsidR="00F9679B">
        <w:rPr>
          <w:sz w:val="28"/>
          <w:szCs w:val="28"/>
        </w:rPr>
        <w:t>ая</w:t>
      </w:r>
      <w:r>
        <w:rPr>
          <w:sz w:val="28"/>
          <w:szCs w:val="28"/>
        </w:rPr>
        <w:t xml:space="preserve"> систем</w:t>
      </w:r>
      <w:r w:rsidR="00F9679B">
        <w:rPr>
          <w:sz w:val="28"/>
          <w:szCs w:val="28"/>
        </w:rPr>
        <w:t>а</w:t>
      </w:r>
      <w:r w:rsidRPr="00067F31">
        <w:rPr>
          <w:sz w:val="28"/>
          <w:szCs w:val="28"/>
        </w:rPr>
        <w:t xml:space="preserve"> безопасности, установ</w:t>
      </w:r>
      <w:r w:rsidR="00F9679B">
        <w:rPr>
          <w:sz w:val="28"/>
          <w:szCs w:val="28"/>
        </w:rPr>
        <w:t>лена</w:t>
      </w:r>
      <w:r w:rsidRPr="00067F31">
        <w:rPr>
          <w:sz w:val="28"/>
          <w:szCs w:val="28"/>
        </w:rPr>
        <w:t xml:space="preserve"> сист</w:t>
      </w:r>
      <w:r>
        <w:rPr>
          <w:sz w:val="28"/>
          <w:szCs w:val="28"/>
        </w:rPr>
        <w:t>ема видеонаблюдения, приобретен</w:t>
      </w:r>
      <w:r w:rsidR="00F9679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рециркулятор</w:t>
      </w:r>
      <w:r w:rsidR="00F9679B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для Центральной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 библиотеки</w:t>
      </w:r>
      <w:r w:rsidRPr="00067F31">
        <w:rPr>
          <w:sz w:val="28"/>
          <w:szCs w:val="28"/>
        </w:rPr>
        <w:t>.</w:t>
      </w:r>
    </w:p>
    <w:p w:rsidR="00F9679B" w:rsidRPr="00E61F83" w:rsidRDefault="00F9679B" w:rsidP="00A269E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269EB" w:rsidRPr="003C7658" w:rsidRDefault="00336648" w:rsidP="003C7658">
      <w:pPr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СПОРТ</w:t>
      </w: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785523">
        <w:rPr>
          <w:rFonts w:eastAsia="Calibri"/>
          <w:sz w:val="28"/>
          <w:szCs w:val="28"/>
        </w:rPr>
        <w:t>Как известно, одним из ориентиров сохранения и укрепления здоровья является спорт.</w:t>
      </w:r>
    </w:p>
    <w:p w:rsidR="00A269EB" w:rsidRPr="00785523" w:rsidRDefault="00A269EB" w:rsidP="00A269EB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785523">
        <w:rPr>
          <w:rFonts w:eastAsia="Calibri"/>
          <w:sz w:val="28"/>
          <w:szCs w:val="28"/>
        </w:rPr>
        <w:t xml:space="preserve">Спорт и активный отдых должны быть доступны для всех жителей </w:t>
      </w:r>
      <w:r>
        <w:rPr>
          <w:rFonts w:eastAsia="Calibri"/>
          <w:sz w:val="28"/>
          <w:szCs w:val="28"/>
        </w:rPr>
        <w:t xml:space="preserve">Михайловского </w:t>
      </w:r>
      <w:r w:rsidRPr="00785523">
        <w:rPr>
          <w:rFonts w:eastAsia="Calibri"/>
          <w:sz w:val="28"/>
          <w:szCs w:val="28"/>
        </w:rPr>
        <w:t xml:space="preserve">района. </w:t>
      </w:r>
    </w:p>
    <w:p w:rsidR="00A269EB" w:rsidRPr="00BF6150" w:rsidRDefault="00A269EB" w:rsidP="00A269EB">
      <w:pPr>
        <w:ind w:firstLine="709"/>
        <w:contextualSpacing/>
        <w:jc w:val="both"/>
        <w:rPr>
          <w:sz w:val="28"/>
          <w:szCs w:val="28"/>
        </w:rPr>
      </w:pPr>
      <w:r w:rsidRPr="00BF6150">
        <w:rPr>
          <w:sz w:val="28"/>
          <w:szCs w:val="28"/>
        </w:rPr>
        <w:t>В 2021 году районная сельская спартакиада по 11 видам спорта</w:t>
      </w:r>
      <w:r w:rsidR="00F9679B">
        <w:rPr>
          <w:sz w:val="28"/>
          <w:szCs w:val="28"/>
        </w:rPr>
        <w:t>, к сожалению,</w:t>
      </w:r>
      <w:r w:rsidRPr="00BF6150">
        <w:rPr>
          <w:sz w:val="28"/>
          <w:szCs w:val="28"/>
        </w:rPr>
        <w:t xml:space="preserve"> не была проведена в полном объеме из-за ограничительных мер, связанных с пандемией </w:t>
      </w:r>
      <w:proofErr w:type="spellStart"/>
      <w:r w:rsidRPr="00BF6150">
        <w:rPr>
          <w:sz w:val="28"/>
          <w:szCs w:val="28"/>
        </w:rPr>
        <w:t>коронавируса</w:t>
      </w:r>
      <w:proofErr w:type="spellEnd"/>
      <w:r w:rsidRPr="00BF6150">
        <w:rPr>
          <w:sz w:val="28"/>
          <w:szCs w:val="28"/>
        </w:rPr>
        <w:t>. По этой же причине не было награждения сельсоветов, призёров районной спартакиады и прошло всего 28 районных физкультурно-спортивных мероприятий среди всех групп населения с общим числом участников 1606 человек. Кроме того, 102 спортсмен</w:t>
      </w:r>
      <w:r w:rsidR="00F9679B">
        <w:rPr>
          <w:sz w:val="28"/>
          <w:szCs w:val="28"/>
        </w:rPr>
        <w:t>а</w:t>
      </w:r>
      <w:r w:rsidRPr="00BF6150">
        <w:rPr>
          <w:sz w:val="28"/>
          <w:szCs w:val="28"/>
        </w:rPr>
        <w:t xml:space="preserve"> приняли участие в региональных и дальневосточных соревнованиях.</w:t>
      </w:r>
    </w:p>
    <w:p w:rsidR="00A269EB" w:rsidRPr="00BF6150" w:rsidRDefault="00A269EB" w:rsidP="00A269EB">
      <w:pPr>
        <w:ind w:firstLine="709"/>
        <w:contextualSpacing/>
        <w:jc w:val="both"/>
        <w:rPr>
          <w:sz w:val="28"/>
          <w:szCs w:val="28"/>
        </w:rPr>
      </w:pPr>
      <w:r w:rsidRPr="00BF6150">
        <w:rPr>
          <w:sz w:val="28"/>
          <w:szCs w:val="28"/>
        </w:rPr>
        <w:t>Районным центром тестирования проведено 8 мероприятий по приему норм ГТО среди всех слоёв населения. Уменьшение произошло из-за отмены региональным и муниципальным оперативным штабом  массовых физкультурно-спортивных мероприятий.</w:t>
      </w:r>
    </w:p>
    <w:p w:rsidR="00A269EB" w:rsidRDefault="00A269EB" w:rsidP="00A269EB">
      <w:pPr>
        <w:ind w:firstLine="709"/>
        <w:jc w:val="both"/>
        <w:rPr>
          <w:sz w:val="28"/>
          <w:szCs w:val="28"/>
        </w:rPr>
      </w:pPr>
      <w:r w:rsidRPr="00BF6150">
        <w:rPr>
          <w:sz w:val="28"/>
          <w:szCs w:val="28"/>
        </w:rPr>
        <w:t xml:space="preserve">На соревнованиях </w:t>
      </w:r>
      <w:r w:rsidR="00F9679B">
        <w:rPr>
          <w:sz w:val="28"/>
          <w:szCs w:val="28"/>
        </w:rPr>
        <w:t>областного</w:t>
      </w:r>
      <w:r w:rsidRPr="00BF6150">
        <w:rPr>
          <w:sz w:val="28"/>
          <w:szCs w:val="28"/>
        </w:rPr>
        <w:t xml:space="preserve"> уровня взрослыми командами Михайловского района </w:t>
      </w:r>
      <w:proofErr w:type="gramStart"/>
      <w:r w:rsidRPr="00BF6150">
        <w:rPr>
          <w:sz w:val="28"/>
          <w:szCs w:val="28"/>
        </w:rPr>
        <w:t>завоеваны</w:t>
      </w:r>
      <w:proofErr w:type="gramEnd"/>
      <w:r w:rsidRPr="00BF6150">
        <w:rPr>
          <w:sz w:val="28"/>
          <w:szCs w:val="28"/>
        </w:rPr>
        <w:t xml:space="preserve">  первое место по кроссу, второе место по настольному теннису.</w:t>
      </w:r>
    </w:p>
    <w:p w:rsidR="00336648" w:rsidRDefault="00336648" w:rsidP="00A269EB">
      <w:pPr>
        <w:ind w:firstLine="709"/>
        <w:jc w:val="both"/>
        <w:rPr>
          <w:sz w:val="28"/>
          <w:szCs w:val="28"/>
        </w:rPr>
      </w:pPr>
    </w:p>
    <w:p w:rsidR="00336648" w:rsidRDefault="00336648" w:rsidP="00336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ОБЩЕСТВЕННОСТЬЮ</w:t>
      </w:r>
    </w:p>
    <w:p w:rsidR="00336648" w:rsidRPr="00A113D6" w:rsidRDefault="00336648" w:rsidP="0033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важных направлений в работе органов местного самоуправления является работа с общественностью.</w:t>
      </w:r>
    </w:p>
    <w:p w:rsidR="00336648" w:rsidRDefault="00336648" w:rsidP="003366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2F0">
        <w:rPr>
          <w:rFonts w:eastAsia="Calibri"/>
          <w:sz w:val="28"/>
          <w:szCs w:val="28"/>
          <w:lang w:eastAsia="en-US"/>
        </w:rPr>
        <w:t xml:space="preserve">В районе активно работают общественные организации: районный совет ветеранов, </w:t>
      </w:r>
      <w:r>
        <w:rPr>
          <w:rFonts w:eastAsia="Calibri"/>
          <w:sz w:val="28"/>
          <w:szCs w:val="28"/>
          <w:lang w:eastAsia="en-US"/>
        </w:rPr>
        <w:t>союз пенсионеров</w:t>
      </w:r>
      <w:r w:rsidRPr="009B12F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союз женщин Михайловского района</w:t>
      </w:r>
      <w:r w:rsidRPr="009B12F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общество инвалидов</w:t>
      </w:r>
      <w:r w:rsidRPr="009B12F0">
        <w:rPr>
          <w:rFonts w:eastAsia="Calibri"/>
          <w:sz w:val="28"/>
          <w:szCs w:val="28"/>
          <w:lang w:eastAsia="en-US"/>
        </w:rPr>
        <w:t>. В составе этих организаций люди с огромным жизненным опытом, высокой квалификацией в той или иной сфере деятельности и активной гражданской позицией. Члены общественных организаций обеспечивают взаимодействие населения района с органами местного самоуправления при решении наиболее важных вопросов общественного, экономического, социально-культурного развития района. Любое важное решение, принимаемое в масштабах муниципалитета, не проходит без обсуждения с общественниками. Эти неравнодушные люди принимают участие во всех мероприятиях, проводимых в районе и области.</w:t>
      </w:r>
    </w:p>
    <w:p w:rsidR="00336648" w:rsidRDefault="00336648" w:rsidP="003366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5AD7">
        <w:rPr>
          <w:sz w:val="28"/>
          <w:szCs w:val="28"/>
        </w:rPr>
        <w:t>С 2019 года муниципальные образования Михайловского района включились в реализацию проектов, основанных на инициативах граждан.</w:t>
      </w:r>
    </w:p>
    <w:p w:rsidR="00336648" w:rsidRPr="007078F7" w:rsidRDefault="00336648" w:rsidP="00336648">
      <w:pPr>
        <w:ind w:firstLine="709"/>
        <w:jc w:val="both"/>
        <w:rPr>
          <w:sz w:val="28"/>
          <w:szCs w:val="28"/>
        </w:rPr>
      </w:pPr>
      <w:r w:rsidRPr="007078F7">
        <w:rPr>
          <w:sz w:val="28"/>
          <w:szCs w:val="28"/>
        </w:rPr>
        <w:t>В 202</w:t>
      </w:r>
      <w:r>
        <w:rPr>
          <w:sz w:val="28"/>
          <w:szCs w:val="28"/>
        </w:rPr>
        <w:t xml:space="preserve">1 </w:t>
      </w:r>
      <w:r w:rsidRPr="007078F7">
        <w:rPr>
          <w:sz w:val="28"/>
          <w:szCs w:val="28"/>
        </w:rPr>
        <w:t xml:space="preserve">году </w:t>
      </w:r>
      <w:r w:rsidR="004F4897">
        <w:rPr>
          <w:sz w:val="28"/>
          <w:szCs w:val="28"/>
        </w:rPr>
        <w:t>9</w:t>
      </w:r>
      <w:r w:rsidRPr="007078F7">
        <w:rPr>
          <w:sz w:val="28"/>
          <w:szCs w:val="28"/>
        </w:rPr>
        <w:t xml:space="preserve"> поселений района реализовали </w:t>
      </w:r>
      <w:r w:rsidR="004F4897">
        <w:rPr>
          <w:sz w:val="28"/>
          <w:szCs w:val="28"/>
        </w:rPr>
        <w:t>11</w:t>
      </w:r>
      <w:r w:rsidRPr="007078F7">
        <w:rPr>
          <w:sz w:val="28"/>
          <w:szCs w:val="28"/>
        </w:rPr>
        <w:t xml:space="preserve"> проект</w:t>
      </w:r>
      <w:r w:rsidR="004F4897">
        <w:rPr>
          <w:sz w:val="28"/>
          <w:szCs w:val="28"/>
        </w:rPr>
        <w:t>ов</w:t>
      </w:r>
      <w:r w:rsidRPr="007078F7">
        <w:rPr>
          <w:sz w:val="28"/>
          <w:szCs w:val="28"/>
        </w:rPr>
        <w:t xml:space="preserve"> в рамках инициативного бюджетирования:</w:t>
      </w:r>
    </w:p>
    <w:p w:rsidR="00336648" w:rsidRPr="007078F7" w:rsidRDefault="00336648" w:rsidP="00336648">
      <w:pPr>
        <w:ind w:firstLine="709"/>
        <w:jc w:val="both"/>
        <w:rPr>
          <w:sz w:val="28"/>
          <w:szCs w:val="28"/>
        </w:rPr>
      </w:pPr>
      <w:r w:rsidRPr="007078F7">
        <w:rPr>
          <w:sz w:val="28"/>
          <w:szCs w:val="28"/>
        </w:rPr>
        <w:t xml:space="preserve">- спортивно-игровые </w:t>
      </w:r>
      <w:r w:rsidR="008846EB">
        <w:rPr>
          <w:sz w:val="28"/>
          <w:szCs w:val="28"/>
        </w:rPr>
        <w:t xml:space="preserve">детские </w:t>
      </w:r>
      <w:r w:rsidRPr="007078F7">
        <w:rPr>
          <w:sz w:val="28"/>
          <w:szCs w:val="28"/>
        </w:rPr>
        <w:t xml:space="preserve">площадки в селах </w:t>
      </w:r>
      <w:proofErr w:type="gramStart"/>
      <w:r w:rsidR="008846EB">
        <w:rPr>
          <w:sz w:val="28"/>
          <w:szCs w:val="28"/>
        </w:rPr>
        <w:t>Привольное</w:t>
      </w:r>
      <w:proofErr w:type="gramEnd"/>
      <w:r w:rsidR="008846EB">
        <w:rPr>
          <w:sz w:val="28"/>
          <w:szCs w:val="28"/>
        </w:rPr>
        <w:t xml:space="preserve">, </w:t>
      </w:r>
      <w:proofErr w:type="spellStart"/>
      <w:r w:rsidR="008846EB">
        <w:rPr>
          <w:sz w:val="28"/>
          <w:szCs w:val="28"/>
        </w:rPr>
        <w:t>Винниково</w:t>
      </w:r>
      <w:proofErr w:type="spellEnd"/>
      <w:r w:rsidR="008846EB">
        <w:rPr>
          <w:sz w:val="28"/>
          <w:szCs w:val="28"/>
        </w:rPr>
        <w:t xml:space="preserve">, </w:t>
      </w:r>
      <w:proofErr w:type="spellStart"/>
      <w:r w:rsidR="008846EB">
        <w:rPr>
          <w:sz w:val="28"/>
          <w:szCs w:val="28"/>
        </w:rPr>
        <w:t>Куприяново</w:t>
      </w:r>
      <w:proofErr w:type="spellEnd"/>
      <w:r w:rsidRPr="007078F7">
        <w:rPr>
          <w:sz w:val="28"/>
          <w:szCs w:val="28"/>
        </w:rPr>
        <w:t xml:space="preserve"> и </w:t>
      </w:r>
      <w:proofErr w:type="spellStart"/>
      <w:r w:rsidR="008846EB">
        <w:rPr>
          <w:sz w:val="28"/>
          <w:szCs w:val="28"/>
        </w:rPr>
        <w:t>Шадрино</w:t>
      </w:r>
      <w:proofErr w:type="spellEnd"/>
      <w:r w:rsidRPr="007078F7">
        <w:rPr>
          <w:sz w:val="28"/>
          <w:szCs w:val="28"/>
        </w:rPr>
        <w:t>;</w:t>
      </w:r>
    </w:p>
    <w:p w:rsidR="00336648" w:rsidRPr="007078F7" w:rsidRDefault="00336648" w:rsidP="00336648">
      <w:pPr>
        <w:ind w:firstLine="709"/>
        <w:jc w:val="both"/>
        <w:rPr>
          <w:sz w:val="28"/>
          <w:szCs w:val="28"/>
        </w:rPr>
      </w:pPr>
      <w:r w:rsidRPr="007078F7">
        <w:rPr>
          <w:sz w:val="28"/>
          <w:szCs w:val="28"/>
        </w:rPr>
        <w:t>- обустройство зон</w:t>
      </w:r>
      <w:r w:rsidR="008846EB">
        <w:rPr>
          <w:sz w:val="28"/>
          <w:szCs w:val="28"/>
        </w:rPr>
        <w:t>ы отдыха в Михайловке</w:t>
      </w:r>
      <w:r w:rsidRPr="007078F7">
        <w:rPr>
          <w:sz w:val="28"/>
          <w:szCs w:val="28"/>
        </w:rPr>
        <w:t>;</w:t>
      </w:r>
    </w:p>
    <w:p w:rsidR="00336648" w:rsidRPr="007078F7" w:rsidRDefault="00336648" w:rsidP="00336648">
      <w:pPr>
        <w:ind w:firstLine="709"/>
        <w:jc w:val="both"/>
        <w:rPr>
          <w:sz w:val="28"/>
          <w:szCs w:val="28"/>
        </w:rPr>
      </w:pPr>
      <w:r w:rsidRPr="007078F7">
        <w:rPr>
          <w:sz w:val="28"/>
          <w:szCs w:val="28"/>
        </w:rPr>
        <w:t xml:space="preserve">- </w:t>
      </w:r>
      <w:r w:rsidR="008846EB">
        <w:rPr>
          <w:sz w:val="28"/>
          <w:szCs w:val="28"/>
        </w:rPr>
        <w:t>о</w:t>
      </w:r>
      <w:r w:rsidR="008846EB" w:rsidRPr="008846EB">
        <w:rPr>
          <w:sz w:val="28"/>
          <w:szCs w:val="28"/>
        </w:rPr>
        <w:t>бустройство нежилого помещения под клуб</w:t>
      </w:r>
      <w:r w:rsidR="008846EB">
        <w:rPr>
          <w:sz w:val="28"/>
          <w:szCs w:val="28"/>
        </w:rPr>
        <w:t xml:space="preserve"> в </w:t>
      </w:r>
      <w:proofErr w:type="spellStart"/>
      <w:r w:rsidR="008846EB">
        <w:rPr>
          <w:sz w:val="28"/>
          <w:szCs w:val="28"/>
        </w:rPr>
        <w:t>с</w:t>
      </w:r>
      <w:proofErr w:type="gramStart"/>
      <w:r w:rsidR="008846EB">
        <w:rPr>
          <w:sz w:val="28"/>
          <w:szCs w:val="28"/>
        </w:rPr>
        <w:t>.Ш</w:t>
      </w:r>
      <w:proofErr w:type="gramEnd"/>
      <w:r w:rsidR="008846EB">
        <w:rPr>
          <w:sz w:val="28"/>
          <w:szCs w:val="28"/>
        </w:rPr>
        <w:t>умиловка</w:t>
      </w:r>
      <w:proofErr w:type="spellEnd"/>
      <w:r w:rsidRPr="007078F7">
        <w:rPr>
          <w:sz w:val="28"/>
          <w:szCs w:val="28"/>
        </w:rPr>
        <w:t>;</w:t>
      </w:r>
    </w:p>
    <w:p w:rsidR="00336648" w:rsidRDefault="00336648" w:rsidP="0033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6EB">
        <w:rPr>
          <w:sz w:val="28"/>
          <w:szCs w:val="28"/>
        </w:rPr>
        <w:t>о</w:t>
      </w:r>
      <w:r w:rsidR="008846EB" w:rsidRPr="008846EB">
        <w:rPr>
          <w:sz w:val="28"/>
          <w:szCs w:val="28"/>
        </w:rPr>
        <w:t>ткрытая площадка для проведения культурных мероприятий</w:t>
      </w:r>
      <w:r w:rsidR="008846EB">
        <w:rPr>
          <w:sz w:val="28"/>
          <w:szCs w:val="28"/>
        </w:rPr>
        <w:t xml:space="preserve"> в </w:t>
      </w:r>
      <w:proofErr w:type="spellStart"/>
      <w:r w:rsidR="008846EB">
        <w:rPr>
          <w:sz w:val="28"/>
          <w:szCs w:val="28"/>
        </w:rPr>
        <w:t>с</w:t>
      </w:r>
      <w:proofErr w:type="gramStart"/>
      <w:r w:rsidR="008846EB">
        <w:rPr>
          <w:sz w:val="28"/>
          <w:szCs w:val="28"/>
        </w:rPr>
        <w:t>.Д</w:t>
      </w:r>
      <w:proofErr w:type="gramEnd"/>
      <w:r w:rsidR="008846EB">
        <w:rPr>
          <w:sz w:val="28"/>
          <w:szCs w:val="28"/>
        </w:rPr>
        <w:t>им</w:t>
      </w:r>
      <w:proofErr w:type="spellEnd"/>
      <w:r w:rsidR="008846EB">
        <w:rPr>
          <w:sz w:val="28"/>
          <w:szCs w:val="28"/>
        </w:rPr>
        <w:t>;</w:t>
      </w:r>
    </w:p>
    <w:p w:rsidR="008846EB" w:rsidRDefault="008846EB" w:rsidP="0033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846EB">
        <w:rPr>
          <w:sz w:val="28"/>
          <w:szCs w:val="28"/>
        </w:rPr>
        <w:t>граждение и благоустройство кладбища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Орловка;</w:t>
      </w:r>
    </w:p>
    <w:p w:rsidR="008846EB" w:rsidRDefault="008846EB" w:rsidP="0033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846EB">
        <w:rPr>
          <w:sz w:val="28"/>
          <w:szCs w:val="28"/>
        </w:rPr>
        <w:t>бустройство хоккейной площадки "Ледовая арена Зеленоборского парка"</w:t>
      </w:r>
      <w:r>
        <w:rPr>
          <w:sz w:val="28"/>
          <w:szCs w:val="28"/>
        </w:rPr>
        <w:t>;</w:t>
      </w:r>
    </w:p>
    <w:p w:rsidR="008846EB" w:rsidRDefault="008846EB" w:rsidP="0033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8846EB">
        <w:rPr>
          <w:sz w:val="28"/>
          <w:szCs w:val="28"/>
        </w:rPr>
        <w:t>лагоустройство "Аллеи Памяти"</w:t>
      </w:r>
      <w:r w:rsidR="004F4897">
        <w:rPr>
          <w:sz w:val="28"/>
          <w:szCs w:val="28"/>
        </w:rPr>
        <w:t xml:space="preserve"> в </w:t>
      </w:r>
      <w:proofErr w:type="spellStart"/>
      <w:r w:rsidR="004F4897">
        <w:rPr>
          <w:sz w:val="28"/>
          <w:szCs w:val="28"/>
        </w:rPr>
        <w:t>с</w:t>
      </w:r>
      <w:proofErr w:type="gramStart"/>
      <w:r w:rsidR="004F4897">
        <w:rPr>
          <w:sz w:val="28"/>
          <w:szCs w:val="28"/>
        </w:rPr>
        <w:t>.Н</w:t>
      </w:r>
      <w:proofErr w:type="gramEnd"/>
      <w:r w:rsidR="004F4897">
        <w:rPr>
          <w:sz w:val="28"/>
          <w:szCs w:val="28"/>
        </w:rPr>
        <w:t>ижняя</w:t>
      </w:r>
      <w:proofErr w:type="spellEnd"/>
      <w:r w:rsidR="004F4897">
        <w:rPr>
          <w:sz w:val="28"/>
          <w:szCs w:val="28"/>
        </w:rPr>
        <w:t xml:space="preserve"> </w:t>
      </w:r>
      <w:proofErr w:type="spellStart"/>
      <w:r w:rsidR="004F4897">
        <w:rPr>
          <w:sz w:val="28"/>
          <w:szCs w:val="28"/>
        </w:rPr>
        <w:t>Ильиновка</w:t>
      </w:r>
      <w:proofErr w:type="spellEnd"/>
      <w:r w:rsidR="004F4897">
        <w:rPr>
          <w:sz w:val="28"/>
          <w:szCs w:val="28"/>
        </w:rPr>
        <w:t>;</w:t>
      </w:r>
    </w:p>
    <w:p w:rsidR="004F4897" w:rsidRDefault="004F4897" w:rsidP="0033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парка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алинино</w:t>
      </w:r>
      <w:proofErr w:type="spellEnd"/>
      <w:r>
        <w:rPr>
          <w:sz w:val="28"/>
          <w:szCs w:val="28"/>
        </w:rPr>
        <w:t>.</w:t>
      </w:r>
    </w:p>
    <w:p w:rsidR="00336648" w:rsidRPr="000E15A4" w:rsidRDefault="00336648" w:rsidP="00336648">
      <w:pPr>
        <w:ind w:firstLine="709"/>
        <w:jc w:val="both"/>
        <w:rPr>
          <w:sz w:val="28"/>
          <w:szCs w:val="28"/>
        </w:rPr>
      </w:pPr>
      <w:r w:rsidRPr="000E15A4">
        <w:rPr>
          <w:sz w:val="28"/>
          <w:szCs w:val="28"/>
        </w:rPr>
        <w:t>Конструктивный диалог с общественностью позволяет выявить проблемы в различных сферах жизнедеятельности, принимать оперативные меры по их решению.</w:t>
      </w:r>
    </w:p>
    <w:p w:rsidR="00336648" w:rsidRDefault="00336648" w:rsidP="00336648">
      <w:pPr>
        <w:ind w:firstLine="709"/>
        <w:jc w:val="both"/>
        <w:rPr>
          <w:sz w:val="28"/>
          <w:szCs w:val="28"/>
        </w:rPr>
      </w:pPr>
      <w:r w:rsidRPr="00026810">
        <w:rPr>
          <w:sz w:val="28"/>
          <w:szCs w:val="28"/>
        </w:rPr>
        <w:t xml:space="preserve">Администрацией района ведется активная работа с населением. </w:t>
      </w:r>
      <w:proofErr w:type="gramStart"/>
      <w:r>
        <w:rPr>
          <w:sz w:val="28"/>
          <w:szCs w:val="28"/>
        </w:rPr>
        <w:t>В 202</w:t>
      </w:r>
      <w:r w:rsidR="008846E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связи со сложной эпидемиологической ситуацией 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личный прием граждан был приостановлен, но жители района могли обратиться к главе района, направив письменное обращение по электронной почте, через Почту России либо через виртуальную приемную на сайте администрации Михайловского района, был организован прием обращений в письменном виде через ЕДДС.</w:t>
      </w:r>
      <w:proofErr w:type="gramEnd"/>
    </w:p>
    <w:p w:rsidR="00336648" w:rsidRDefault="00336648" w:rsidP="0033664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Всего в течение отчетного года в адрес администрации района поступило </w:t>
      </w:r>
      <w:r w:rsidR="00323533">
        <w:rPr>
          <w:sz w:val="28"/>
          <w:szCs w:val="28"/>
        </w:rPr>
        <w:t>99 обращений граждан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Основная доля всех обращений граждан затрагивает вопросы жилищно-коммунальной сферы, дорожной деятельности, экономики и социальной сферы. По </w:t>
      </w:r>
      <w:r w:rsidR="00323533">
        <w:rPr>
          <w:bCs/>
          <w:color w:val="000000"/>
          <w:sz w:val="28"/>
          <w:szCs w:val="28"/>
        </w:rPr>
        <w:t>26</w:t>
      </w:r>
      <w:r>
        <w:rPr>
          <w:bCs/>
          <w:color w:val="000000"/>
          <w:sz w:val="28"/>
          <w:szCs w:val="28"/>
        </w:rPr>
        <w:t xml:space="preserve"> обращениям были приняты меры, вопросы решены положительно, по </w:t>
      </w:r>
      <w:r w:rsidR="00323533">
        <w:rPr>
          <w:bCs/>
          <w:color w:val="000000"/>
          <w:sz w:val="28"/>
          <w:szCs w:val="28"/>
        </w:rPr>
        <w:t>63</w:t>
      </w:r>
      <w:r>
        <w:rPr>
          <w:bCs/>
          <w:color w:val="000000"/>
          <w:sz w:val="28"/>
          <w:szCs w:val="28"/>
        </w:rPr>
        <w:t xml:space="preserve"> обращениям гражданам были даны разъяснения, </w:t>
      </w:r>
      <w:r w:rsidR="00323533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обращений были признаны не обоснованными, </w:t>
      </w:r>
      <w:r w:rsidR="00323533">
        <w:rPr>
          <w:bCs/>
          <w:color w:val="000000"/>
          <w:sz w:val="28"/>
          <w:szCs w:val="28"/>
        </w:rPr>
        <w:t>13</w:t>
      </w:r>
      <w:r>
        <w:rPr>
          <w:bCs/>
          <w:color w:val="000000"/>
          <w:sz w:val="28"/>
          <w:szCs w:val="28"/>
        </w:rPr>
        <w:t xml:space="preserve"> обращени</w:t>
      </w:r>
      <w:r w:rsidR="00323533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были рассмотрены с выездом на место.</w:t>
      </w:r>
    </w:p>
    <w:p w:rsidR="00336648" w:rsidRDefault="00336648" w:rsidP="00A269EB">
      <w:pPr>
        <w:ind w:firstLine="709"/>
        <w:jc w:val="both"/>
        <w:rPr>
          <w:sz w:val="28"/>
          <w:szCs w:val="28"/>
        </w:rPr>
      </w:pPr>
    </w:p>
    <w:p w:rsidR="00015BB2" w:rsidRPr="00015BB2" w:rsidRDefault="00015BB2" w:rsidP="00015BB2">
      <w:pPr>
        <w:ind w:firstLine="709"/>
        <w:jc w:val="center"/>
        <w:rPr>
          <w:b/>
          <w:sz w:val="28"/>
          <w:szCs w:val="28"/>
        </w:rPr>
      </w:pPr>
      <w:r w:rsidRPr="00015BB2">
        <w:rPr>
          <w:b/>
          <w:sz w:val="28"/>
          <w:szCs w:val="28"/>
        </w:rPr>
        <w:lastRenderedPageBreak/>
        <w:t>Избирательная кампания</w:t>
      </w:r>
    </w:p>
    <w:p w:rsidR="00015BB2" w:rsidRDefault="00015BB2" w:rsidP="00015BB2">
      <w:pPr>
        <w:ind w:firstLine="709"/>
        <w:jc w:val="both"/>
        <w:rPr>
          <w:rStyle w:val="fontstyle21"/>
        </w:rPr>
      </w:pPr>
      <w:r>
        <w:rPr>
          <w:rStyle w:val="fontstyle21"/>
        </w:rPr>
        <w:t>2021 год был полон больших общественно-политических событий: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выборы депутатов в Государственную Думу Российской Федерации,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депутатов в Законодательное Собрание Амурской области. Прошел и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местном уровне конкурс на замещение должности главы Дубовского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сельсовета. Провести избирательную кампанию удалось четко, без срывов,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соблюдением санитарно-противоэпидемиологических требований.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Организация и проведение выборов были возложены на органы местного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самоуправления и участковые избирательные комиссии.</w:t>
      </w:r>
    </w:p>
    <w:p w:rsidR="003C7658" w:rsidRPr="003C7658" w:rsidRDefault="003C7658" w:rsidP="003C7658">
      <w:pPr>
        <w:ind w:firstLine="708"/>
        <w:jc w:val="both"/>
        <w:rPr>
          <w:rStyle w:val="fontstyle21"/>
        </w:rPr>
      </w:pPr>
      <w:r w:rsidRPr="003C7658">
        <w:rPr>
          <w:rStyle w:val="fontstyle21"/>
        </w:rPr>
        <w:t>Подводя итоги, мы сегодня ставим и задачи на будущее. На сегодняшний</w:t>
      </w:r>
      <w:r w:rsidRPr="003C7658">
        <w:rPr>
          <w:color w:val="000000"/>
          <w:sz w:val="28"/>
          <w:szCs w:val="28"/>
        </w:rPr>
        <w:t xml:space="preserve"> </w:t>
      </w:r>
      <w:r w:rsidRPr="003C7658">
        <w:rPr>
          <w:rStyle w:val="fontstyle21"/>
        </w:rPr>
        <w:t>день существует ещё много нерешенных задач. Мы будем стремиться</w:t>
      </w:r>
      <w:r w:rsidRPr="003C7658">
        <w:t xml:space="preserve"> </w:t>
      </w:r>
      <w:r w:rsidRPr="003C7658">
        <w:rPr>
          <w:rStyle w:val="fontstyle21"/>
        </w:rPr>
        <w:t>сделать наш район экономически перспективным, безопасным, современным</w:t>
      </w:r>
      <w:r w:rsidRPr="003C7658">
        <w:rPr>
          <w:color w:val="000000"/>
          <w:sz w:val="28"/>
          <w:szCs w:val="28"/>
        </w:rPr>
        <w:t xml:space="preserve"> </w:t>
      </w:r>
      <w:r w:rsidRPr="003C7658">
        <w:rPr>
          <w:rStyle w:val="fontstyle21"/>
        </w:rPr>
        <w:t>и комфортным для проживания наших граждан. Доверие населения к</w:t>
      </w:r>
      <w:r w:rsidRPr="003C7658">
        <w:rPr>
          <w:color w:val="000000"/>
          <w:sz w:val="28"/>
          <w:szCs w:val="28"/>
        </w:rPr>
        <w:t xml:space="preserve"> </w:t>
      </w:r>
      <w:r w:rsidRPr="003C7658">
        <w:rPr>
          <w:rStyle w:val="fontstyle21"/>
        </w:rPr>
        <w:t>органам местного самоуправления напрямую зависит от слаженной работы</w:t>
      </w:r>
      <w:r w:rsidRPr="003C7658">
        <w:rPr>
          <w:color w:val="000000"/>
          <w:sz w:val="28"/>
          <w:szCs w:val="28"/>
        </w:rPr>
        <w:t xml:space="preserve"> </w:t>
      </w:r>
      <w:r w:rsidRPr="003C7658">
        <w:rPr>
          <w:rStyle w:val="fontstyle21"/>
        </w:rPr>
        <w:t xml:space="preserve">всех ветвей власти. </w:t>
      </w:r>
    </w:p>
    <w:p w:rsidR="003C7658" w:rsidRDefault="003C7658" w:rsidP="003C765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Выражаю слова благодарности депутатам всех уровней, руководителям органов государственной власти, главам поселений, руководителям предприятий и учреждений, общественным организациям, всем жителям Михайловского района за сотрудничество, понимание и поддержку, большую работу в реализации планов по развитию нашего Михайловского района. Конечно, не все вопросы еще решены, и жизнь постоянно ставит перед нами все новые и новые задачи. С пониманием относясь к критике, делаем соответствующие выводы. Разумеется, хочется сделать больше и лучше, но мы вынуждены работать в условиях реальных возможностей.</w:t>
      </w:r>
    </w:p>
    <w:p w:rsidR="003C7658" w:rsidRPr="00026810" w:rsidRDefault="003C7658" w:rsidP="003C76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015BB2" w:rsidRPr="00015BB2" w:rsidRDefault="00015BB2" w:rsidP="003C7658">
      <w:pPr>
        <w:ind w:firstLine="1"/>
        <w:jc w:val="both"/>
        <w:rPr>
          <w:i/>
          <w:sz w:val="28"/>
          <w:szCs w:val="28"/>
        </w:rPr>
      </w:pPr>
    </w:p>
    <w:p w:rsidR="005C16B2" w:rsidRPr="00015BB2" w:rsidRDefault="005C16B2" w:rsidP="00015BB2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</w:p>
    <w:p w:rsidR="008E63C2" w:rsidRPr="00015BB2" w:rsidRDefault="008E63C2" w:rsidP="00C82684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</w:p>
    <w:p w:rsidR="008E63C2" w:rsidRPr="00D26222" w:rsidRDefault="008E63C2" w:rsidP="00C8268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2684" w:rsidRPr="00D26222" w:rsidRDefault="00C82684" w:rsidP="00C8268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1114F" w:rsidRPr="00824671" w:rsidRDefault="0041114F" w:rsidP="000E083A">
      <w:pPr>
        <w:pStyle w:val="ConsPlu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3A" w:rsidRPr="00DE5AAF" w:rsidRDefault="000E083A" w:rsidP="000E083A">
      <w:pPr>
        <w:pStyle w:val="a3"/>
        <w:tabs>
          <w:tab w:val="left" w:pos="567"/>
        </w:tabs>
        <w:spacing w:line="276" w:lineRule="auto"/>
        <w:ind w:firstLine="709"/>
        <w:rPr>
          <w:szCs w:val="28"/>
        </w:rPr>
      </w:pPr>
    </w:p>
    <w:p w:rsidR="000E083A" w:rsidRPr="00720CE2" w:rsidRDefault="000E083A" w:rsidP="000E083A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380C1F" w:rsidRDefault="00D92A43"/>
    <w:sectPr w:rsidR="0038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3A"/>
    <w:rsid w:val="00015BB2"/>
    <w:rsid w:val="000E083A"/>
    <w:rsid w:val="00103BF0"/>
    <w:rsid w:val="00240B54"/>
    <w:rsid w:val="00281E40"/>
    <w:rsid w:val="00323533"/>
    <w:rsid w:val="00336648"/>
    <w:rsid w:val="003C7658"/>
    <w:rsid w:val="0041114F"/>
    <w:rsid w:val="004F4897"/>
    <w:rsid w:val="005C16B2"/>
    <w:rsid w:val="0062607C"/>
    <w:rsid w:val="007A689D"/>
    <w:rsid w:val="008846EB"/>
    <w:rsid w:val="008E63C2"/>
    <w:rsid w:val="00950954"/>
    <w:rsid w:val="00A269EB"/>
    <w:rsid w:val="00B41A41"/>
    <w:rsid w:val="00B90EE1"/>
    <w:rsid w:val="00BD726B"/>
    <w:rsid w:val="00C464DD"/>
    <w:rsid w:val="00C82684"/>
    <w:rsid w:val="00CA2C78"/>
    <w:rsid w:val="00D8031C"/>
    <w:rsid w:val="00D92A43"/>
    <w:rsid w:val="00E22897"/>
    <w:rsid w:val="00E32650"/>
    <w:rsid w:val="00E77669"/>
    <w:rsid w:val="00F9679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08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83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FontStyle16">
    <w:name w:val="Font Style16"/>
    <w:rsid w:val="000E083A"/>
    <w:rPr>
      <w:rFonts w:ascii="Times New Roman" w:hAnsi="Times New Roman"/>
      <w:sz w:val="20"/>
    </w:rPr>
  </w:style>
  <w:style w:type="character" w:customStyle="1" w:styleId="a4">
    <w:name w:val="Без интервала Знак"/>
    <w:link w:val="a3"/>
    <w:uiPriority w:val="1"/>
    <w:rsid w:val="000E083A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E0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E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0E083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E083A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C8268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82684"/>
    <w:pPr>
      <w:widowControl w:val="0"/>
      <w:shd w:val="clear" w:color="auto" w:fill="FFFFFF"/>
      <w:spacing w:after="120" w:line="240" w:lineRule="atLeast"/>
      <w:ind w:hanging="1980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7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 Зна"/>
    <w:basedOn w:val="a"/>
    <w:link w:val="a8"/>
    <w:rsid w:val="00CA2C78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7"/>
    <w:rsid w:val="00CA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Emphasis"/>
    <w:basedOn w:val="a0"/>
    <w:uiPriority w:val="20"/>
    <w:qFormat/>
    <w:rsid w:val="00E22897"/>
    <w:rPr>
      <w:i/>
      <w:iCs/>
    </w:rPr>
  </w:style>
  <w:style w:type="paragraph" w:customStyle="1" w:styleId="aa">
    <w:name w:val="Прижатый влево"/>
    <w:basedOn w:val="a"/>
    <w:next w:val="a"/>
    <w:rsid w:val="00E2289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cf1">
    <w:name w:val="cf1"/>
    <w:basedOn w:val="a0"/>
    <w:rsid w:val="00A269EB"/>
  </w:style>
  <w:style w:type="paragraph" w:styleId="20">
    <w:name w:val="Body Text 2"/>
    <w:basedOn w:val="a"/>
    <w:link w:val="22"/>
    <w:uiPriority w:val="99"/>
    <w:semiHidden/>
    <w:unhideWhenUsed/>
    <w:rsid w:val="00A269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26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A26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A269EB"/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26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d">
    <w:name w:val="Знак"/>
    <w:basedOn w:val="a"/>
    <w:rsid w:val="00A269E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fontstyle01">
    <w:name w:val="fontstyle01"/>
    <w:basedOn w:val="a0"/>
    <w:rsid w:val="00015BB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15B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41A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08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83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FontStyle16">
    <w:name w:val="Font Style16"/>
    <w:rsid w:val="000E083A"/>
    <w:rPr>
      <w:rFonts w:ascii="Times New Roman" w:hAnsi="Times New Roman"/>
      <w:sz w:val="20"/>
    </w:rPr>
  </w:style>
  <w:style w:type="character" w:customStyle="1" w:styleId="a4">
    <w:name w:val="Без интервала Знак"/>
    <w:link w:val="a3"/>
    <w:uiPriority w:val="1"/>
    <w:rsid w:val="000E083A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E0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E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0E083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E083A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C8268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82684"/>
    <w:pPr>
      <w:widowControl w:val="0"/>
      <w:shd w:val="clear" w:color="auto" w:fill="FFFFFF"/>
      <w:spacing w:after="120" w:line="240" w:lineRule="atLeast"/>
      <w:ind w:hanging="1980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7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 Зна"/>
    <w:basedOn w:val="a"/>
    <w:link w:val="a8"/>
    <w:rsid w:val="00CA2C78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7"/>
    <w:rsid w:val="00CA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Emphasis"/>
    <w:basedOn w:val="a0"/>
    <w:uiPriority w:val="20"/>
    <w:qFormat/>
    <w:rsid w:val="00E22897"/>
    <w:rPr>
      <w:i/>
      <w:iCs/>
    </w:rPr>
  </w:style>
  <w:style w:type="paragraph" w:customStyle="1" w:styleId="aa">
    <w:name w:val="Прижатый влево"/>
    <w:basedOn w:val="a"/>
    <w:next w:val="a"/>
    <w:rsid w:val="00E2289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cf1">
    <w:name w:val="cf1"/>
    <w:basedOn w:val="a0"/>
    <w:rsid w:val="00A269EB"/>
  </w:style>
  <w:style w:type="paragraph" w:styleId="20">
    <w:name w:val="Body Text 2"/>
    <w:basedOn w:val="a"/>
    <w:link w:val="22"/>
    <w:uiPriority w:val="99"/>
    <w:semiHidden/>
    <w:unhideWhenUsed/>
    <w:rsid w:val="00A269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26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A26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A269EB"/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26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d">
    <w:name w:val="Знак"/>
    <w:basedOn w:val="a"/>
    <w:rsid w:val="00A269E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fontstyle01">
    <w:name w:val="fontstyle01"/>
    <w:basedOn w:val="a0"/>
    <w:rsid w:val="00015BB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15B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41A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9</cp:revision>
  <cp:lastPrinted>2022-05-19T06:05:00Z</cp:lastPrinted>
  <dcterms:created xsi:type="dcterms:W3CDTF">2022-05-12T05:16:00Z</dcterms:created>
  <dcterms:modified xsi:type="dcterms:W3CDTF">2022-05-19T06:09:00Z</dcterms:modified>
</cp:coreProperties>
</file>